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3065E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  <w:lang w:val="uk-UA"/>
        </w:rPr>
        <w:t>Порядок укладання договорів з розподілу природного газу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 xml:space="preserve">здійснюється відповідно до статті 40 </w:t>
      </w:r>
      <w:r>
        <w:fldChar w:fldCharType="begin"/>
      </w:r>
      <w:r>
        <w:instrText xml:space="preserve"> HYPERLINK "https://zakon.rada.gov.ua/laws/show/329-19" \l "Text"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val="uk-UA"/>
        </w:rPr>
        <w:t>Закону України «Про ринок природного газу»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val="uk-UA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>, положень розділу V Кодексу газорозподільних систем, затвердженим постановою НКРЕКП від 30.09.2015 № 2494, зареєстрованої в Міністерстві юстиції України 06.11.2015 за № 1379/27824 (Кодекс ГРМ), та Типового договору розподілу природного газу затвердженого постановою НКРЕКП від 30.09.2015 № 2498, зареєстрованої в Міністерстві юстиції України 06.11.2015 за № 1384/27829.</w:t>
      </w:r>
    </w:p>
    <w:p w14:paraId="4B7BA6CA">
      <w:pPr>
        <w:shd w:val="clear" w:color="auto" w:fill="FFFFFF"/>
        <w:spacing w:before="100" w:beforeAutospacing="1" w:after="100" w:afterAutospacing="1" w:line="360" w:lineRule="atLeast"/>
        <w:ind w:firstLine="72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>Договір розподілу природного газу є договором приєднання, що укладається з урахуванням вимог статей 633, 634, 641 та 642 Цивільного Кодексу України на невизначений строк. Фактом приєднання споживача до умов договору розподілу (акцептування договору) є вчинення споживачем будь-яких дій, які засвідчують його бажання укласти договір розподілу, зокрема надання підписаної споживачем заяви-приєднання за формою, наведеною у додатку 1 (для споживачів, що є побутовими) до договору розподілу, яку в установленому порядку оператор газорозподільної системи (далі – Оператор ГРМ) направляє споживачу Інформаційним листом за формою, наведеною у додатку 3 до договору розподілу, та/або сплата рахунка оператора газорозподільної системи, та/або документально підтверджене споживання природного газу.</w:t>
      </w:r>
    </w:p>
    <w:p w14:paraId="4257F61D">
      <w:pPr>
        <w:shd w:val="clear" w:color="auto" w:fill="FFFFFF"/>
        <w:spacing w:before="100" w:beforeAutospacing="1" w:after="100" w:afterAutospacing="1" w:line="360" w:lineRule="atLeast"/>
        <w:ind w:firstLine="72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>Договір розподілу природного газу між Оператором ГРМ та споживачем укладається шляхом підписання заяви-приєднання споживача до умов договору розподілу природного газу, що відповідає Типовому договору розподілу природного газу, розміщеному на офіційному вебсайті Регулятора та Оператора ГРМ, і не потребує двостороннього підписання сторонами письмової форми договору. На письмову вимогу споживача Оператор ГРМ зобов'язаний протягом десяти робочих днів з дати отримання такого письмового звернення надати споживачу підписану уповноваженою особою Оператора ГРМ письмову форму договору розподілу природного газу.</w:t>
      </w:r>
    </w:p>
    <w:p w14:paraId="39722E0D">
      <w:pPr>
        <w:shd w:val="clear" w:color="auto" w:fill="FFFFFF"/>
        <w:spacing w:before="100" w:beforeAutospacing="1" w:after="100" w:afterAutospacing="1" w:line="360" w:lineRule="atLeast"/>
        <w:ind w:firstLine="72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>Для забезпечення приєднання до договору розподілу природного газу всіх фактично підключених до/через ГРМ споживачів (у тому числі побутових споживачів) Оператор ГРМ в установленому цією главою порядку направляє кожному споживачу супровідним листом за формою додатка 3 до типового договору розподілу природного газу сформовану заяву-приєднання до умов договору розподілу природного газу з персоніфікованими даними споживача та його об’єкта, що складається за формою додатка 2 (для споживачів, що не є побутовими) до типового договору розподілу природного газу.</w:t>
      </w:r>
    </w:p>
    <w:p w14:paraId="40991C9E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>Оператор ГРМ може надати споживачу підписану його уповноваженою особою письмову форму договору розподілу природного газу.</w:t>
      </w:r>
    </w:p>
    <w:p w14:paraId="0185549F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>
      <w:pgSz w:w="12240" w:h="15840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A1E"/>
    <w:rsid w:val="00023A1E"/>
    <w:rsid w:val="0013799F"/>
    <w:rsid w:val="00683FD9"/>
    <w:rsid w:val="00C851DD"/>
    <w:rsid w:val="00D8239A"/>
    <w:rsid w:val="6CB6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398</Words>
  <Characters>2270</Characters>
  <Lines>18</Lines>
  <Paragraphs>5</Paragraphs>
  <TotalTime>35</TotalTime>
  <ScaleCrop>false</ScaleCrop>
  <LinksUpToDate>false</LinksUpToDate>
  <CharactersWithSpaces>2663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2022-12-28T12:28:00Z</dcterms:created>
  <dc:creator>User</dc:creator>
  <cp:lastModifiedBy>Viktoriya.Bondar</cp:lastModifiedBy>
  <dcterms:modified xsi:type="dcterms:W3CDTF">2026-02-16T08:23:13Z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FDAEE0E1480C445BBC9E8D3B8626C514_13</vt:lpwstr>
  </property>
</Properties>
</file>