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7258" w14:textId="77777777" w:rsidR="00FE4203" w:rsidRPr="003F10DF" w:rsidRDefault="00FE4203" w:rsidP="00FE4203">
      <w:pPr>
        <w:ind w:firstLine="6804"/>
        <w:jc w:val="both"/>
        <w:rPr>
          <w:rFonts w:ascii="Times New Roman" w:eastAsia="Times New Roman" w:hAnsi="Times New Roman" w:cs="Times New Roman"/>
          <w:iCs/>
          <w:sz w:val="20"/>
          <w:szCs w:val="20"/>
        </w:rPr>
      </w:pPr>
      <w:proofErr w:type="spellStart"/>
      <w:r w:rsidRPr="003F10DF">
        <w:rPr>
          <w:rFonts w:ascii="Times New Roman" w:eastAsia="Times New Roman" w:hAnsi="Times New Roman" w:cs="Times New Roman"/>
          <w:iCs/>
          <w:sz w:val="20"/>
          <w:szCs w:val="20"/>
        </w:rPr>
        <w:t>Додаток</w:t>
      </w:r>
      <w:proofErr w:type="spellEnd"/>
      <w:r w:rsidRPr="003F10DF">
        <w:rPr>
          <w:rFonts w:ascii="Times New Roman" w:eastAsia="Times New Roman" w:hAnsi="Times New Roman" w:cs="Times New Roman"/>
          <w:iCs/>
          <w:sz w:val="20"/>
          <w:szCs w:val="20"/>
        </w:rPr>
        <w:t xml:space="preserve"> 3</w:t>
      </w:r>
    </w:p>
    <w:p w14:paraId="45455264" w14:textId="77777777" w:rsidR="00FE4203" w:rsidRPr="003F10DF" w:rsidRDefault="00FE4203" w:rsidP="00FE4203">
      <w:pPr>
        <w:ind w:firstLine="6804"/>
        <w:jc w:val="both"/>
        <w:rPr>
          <w:rFonts w:ascii="Times New Roman" w:eastAsia="Times New Roman" w:hAnsi="Times New Roman" w:cs="Times New Roman"/>
          <w:iCs/>
          <w:sz w:val="20"/>
          <w:szCs w:val="20"/>
        </w:rPr>
      </w:pPr>
      <w:r w:rsidRPr="003F10DF">
        <w:rPr>
          <w:rFonts w:ascii="Times New Roman" w:eastAsia="Times New Roman" w:hAnsi="Times New Roman" w:cs="Times New Roman"/>
          <w:iCs/>
          <w:sz w:val="20"/>
          <w:szCs w:val="20"/>
        </w:rPr>
        <w:t>до Типового договору</w:t>
      </w:r>
    </w:p>
    <w:p w14:paraId="0F76978E" w14:textId="77777777" w:rsidR="00FE4203" w:rsidRPr="003F10DF" w:rsidRDefault="00FE4203" w:rsidP="00FE4203">
      <w:pPr>
        <w:ind w:firstLine="6804"/>
        <w:jc w:val="both"/>
        <w:rPr>
          <w:rFonts w:ascii="Times New Roman" w:eastAsia="Times New Roman" w:hAnsi="Times New Roman" w:cs="Times New Roman"/>
          <w:iCs/>
          <w:sz w:val="20"/>
          <w:szCs w:val="20"/>
        </w:rPr>
      </w:pPr>
      <w:proofErr w:type="spellStart"/>
      <w:r w:rsidRPr="003F10DF">
        <w:rPr>
          <w:rFonts w:ascii="Times New Roman" w:eastAsia="Times New Roman" w:hAnsi="Times New Roman" w:cs="Times New Roman"/>
          <w:iCs/>
          <w:sz w:val="20"/>
          <w:szCs w:val="20"/>
        </w:rPr>
        <w:t>розподілу</w:t>
      </w:r>
      <w:proofErr w:type="spellEnd"/>
      <w:r w:rsidRPr="003F10DF">
        <w:rPr>
          <w:rFonts w:ascii="Times New Roman" w:eastAsia="Times New Roman" w:hAnsi="Times New Roman" w:cs="Times New Roman"/>
          <w:iCs/>
          <w:sz w:val="20"/>
          <w:szCs w:val="20"/>
        </w:rPr>
        <w:t xml:space="preserve"> природного газу</w:t>
      </w:r>
    </w:p>
    <w:p w14:paraId="53A0DFCD" w14:textId="77777777" w:rsidR="00FE4203" w:rsidRPr="003F10DF" w:rsidRDefault="00FE4203" w:rsidP="00FE4203">
      <w:pPr>
        <w:ind w:firstLine="6804"/>
        <w:jc w:val="both"/>
        <w:rPr>
          <w:rFonts w:ascii="Times New Roman" w:eastAsia="Times New Roman" w:hAnsi="Times New Roman" w:cs="Times New Roman"/>
          <w:iCs/>
          <w:sz w:val="20"/>
          <w:szCs w:val="20"/>
        </w:rPr>
      </w:pPr>
      <w:r w:rsidRPr="003F10DF">
        <w:rPr>
          <w:rFonts w:ascii="Times New Roman" w:eastAsia="Times New Roman" w:hAnsi="Times New Roman" w:cs="Times New Roman"/>
          <w:iCs/>
          <w:sz w:val="20"/>
          <w:szCs w:val="20"/>
        </w:rPr>
        <w:t xml:space="preserve">(пункт 1.3 </w:t>
      </w:r>
      <w:proofErr w:type="spellStart"/>
      <w:r w:rsidRPr="003F10DF">
        <w:rPr>
          <w:rFonts w:ascii="Times New Roman" w:eastAsia="Times New Roman" w:hAnsi="Times New Roman" w:cs="Times New Roman"/>
          <w:iCs/>
          <w:sz w:val="20"/>
          <w:szCs w:val="20"/>
        </w:rPr>
        <w:t>розділу</w:t>
      </w:r>
      <w:proofErr w:type="spellEnd"/>
      <w:r w:rsidRPr="003F10DF">
        <w:rPr>
          <w:rFonts w:ascii="Times New Roman" w:eastAsia="Times New Roman" w:hAnsi="Times New Roman" w:cs="Times New Roman"/>
          <w:iCs/>
          <w:sz w:val="20"/>
          <w:szCs w:val="20"/>
        </w:rPr>
        <w:t xml:space="preserve"> І)</w:t>
      </w:r>
    </w:p>
    <w:p w14:paraId="5DB6A4AC" w14:textId="77777777" w:rsidR="00FE4203" w:rsidRPr="00133598" w:rsidRDefault="00FE4203" w:rsidP="00FE4203">
      <w:pPr>
        <w:ind w:firstLine="567"/>
        <w:jc w:val="both"/>
        <w:rPr>
          <w:rFonts w:ascii="Times New Roman" w:eastAsia="Times New Roman" w:hAnsi="Times New Roman" w:cs="Times New Roman"/>
          <w:iCs/>
        </w:rPr>
      </w:pPr>
      <w:r w:rsidRPr="000C0C2F">
        <w:rPr>
          <w:rFonts w:ascii="Times New Roman" w:eastAsia="Times New Roman" w:hAnsi="Times New Roman" w:cs="Times New Roman"/>
          <w:b/>
          <w:bCs/>
          <w:iCs/>
        </w:rPr>
        <w:t xml:space="preserve">                                                                                     </w:t>
      </w:r>
      <w:proofErr w:type="spellStart"/>
      <w:r w:rsidRPr="000C0C2F">
        <w:rPr>
          <w:rFonts w:ascii="Times New Roman" w:eastAsia="Times New Roman" w:hAnsi="Times New Roman" w:cs="Times New Roman"/>
          <w:b/>
          <w:bCs/>
          <w:iCs/>
        </w:rPr>
        <w:t>Споживачу</w:t>
      </w:r>
      <w:proofErr w:type="spellEnd"/>
      <w:r w:rsidRPr="000C0C2F">
        <w:rPr>
          <w:rFonts w:ascii="Times New Roman" w:eastAsia="Times New Roman" w:hAnsi="Times New Roman" w:cs="Times New Roman"/>
          <w:b/>
          <w:bCs/>
          <w:iCs/>
        </w:rPr>
        <w:t>:</w:t>
      </w:r>
      <w:r w:rsidRPr="00133598">
        <w:rPr>
          <w:rFonts w:ascii="Times New Roman" w:eastAsia="Times New Roman" w:hAnsi="Times New Roman" w:cs="Times New Roman"/>
          <w:iCs/>
        </w:rPr>
        <w:t xml:space="preserve"> _________________________</w:t>
      </w:r>
    </w:p>
    <w:p w14:paraId="42D83539" w14:textId="77777777" w:rsidR="00FE4203" w:rsidRDefault="00FE4203" w:rsidP="00FE4203">
      <w:pPr>
        <w:ind w:firstLine="567"/>
        <w:jc w:val="both"/>
        <w:rPr>
          <w:rFonts w:ascii="Times New Roman" w:eastAsia="Times New Roman" w:hAnsi="Times New Roman" w:cs="Times New Roman"/>
          <w:iCs/>
        </w:rPr>
      </w:pPr>
      <w:r w:rsidRPr="00133598">
        <w:rPr>
          <w:rFonts w:ascii="Times New Roman" w:eastAsia="Times New Roman" w:hAnsi="Times New Roman" w:cs="Times New Roman"/>
          <w:iCs/>
        </w:rPr>
        <w:t xml:space="preserve">                                                                                                        (П. І. Б. / </w:t>
      </w:r>
      <w:proofErr w:type="spellStart"/>
      <w:r w:rsidRPr="00133598">
        <w:rPr>
          <w:rFonts w:ascii="Times New Roman" w:eastAsia="Times New Roman" w:hAnsi="Times New Roman" w:cs="Times New Roman"/>
          <w:iCs/>
        </w:rPr>
        <w:t>найменування</w:t>
      </w:r>
      <w:proofErr w:type="spellEnd"/>
      <w:r w:rsidRPr="00133598">
        <w:rPr>
          <w:rFonts w:ascii="Times New Roman" w:eastAsia="Times New Roman" w:hAnsi="Times New Roman" w:cs="Times New Roman"/>
          <w:iCs/>
        </w:rPr>
        <w:t>)</w:t>
      </w:r>
    </w:p>
    <w:p w14:paraId="7B7EA445" w14:textId="77777777" w:rsidR="00FE4203" w:rsidRPr="00133598" w:rsidRDefault="00FE4203" w:rsidP="00FE4203">
      <w:pPr>
        <w:ind w:firstLine="567"/>
        <w:jc w:val="both"/>
        <w:rPr>
          <w:rFonts w:ascii="Times New Roman" w:eastAsia="Times New Roman" w:hAnsi="Times New Roman" w:cs="Times New Roman"/>
          <w:iCs/>
        </w:rPr>
      </w:pPr>
    </w:p>
    <w:p w14:paraId="4470DFBB" w14:textId="77777777" w:rsidR="00FE4203" w:rsidRPr="00CD0A42" w:rsidRDefault="00FE4203" w:rsidP="00FE4203">
      <w:pPr>
        <w:ind w:firstLine="567"/>
        <w:jc w:val="center"/>
        <w:rPr>
          <w:rFonts w:ascii="Times New Roman" w:eastAsia="Times New Roman" w:hAnsi="Times New Roman" w:cs="Times New Roman"/>
          <w:b/>
          <w:bCs/>
          <w:iCs/>
          <w:sz w:val="20"/>
          <w:szCs w:val="20"/>
        </w:rPr>
      </w:pPr>
      <w:r w:rsidRPr="00CD0A42">
        <w:rPr>
          <w:rFonts w:ascii="Times New Roman" w:eastAsia="Times New Roman" w:hAnsi="Times New Roman" w:cs="Times New Roman"/>
          <w:b/>
          <w:bCs/>
          <w:iCs/>
          <w:sz w:val="20"/>
          <w:szCs w:val="20"/>
        </w:rPr>
        <w:t>ІНФОРМАЦІЙНИЙ ЛИСТ</w:t>
      </w:r>
    </w:p>
    <w:p w14:paraId="3943DBBB" w14:textId="77777777" w:rsidR="00FE4203" w:rsidRPr="008A2725" w:rsidRDefault="00FE4203" w:rsidP="00FE4203">
      <w:pPr>
        <w:spacing w:line="240" w:lineRule="auto"/>
        <w:ind w:firstLine="567"/>
        <w:jc w:val="both"/>
        <w:rPr>
          <w:rFonts w:ascii="Times New Roman" w:eastAsia="Times New Roman" w:hAnsi="Times New Roman" w:cs="Times New Roman"/>
          <w:iCs/>
          <w:sz w:val="20"/>
          <w:szCs w:val="20"/>
          <w:lang w:val="uk-UA"/>
        </w:rPr>
      </w:pPr>
      <w:r w:rsidRPr="008A2725">
        <w:rPr>
          <w:rFonts w:ascii="Times New Roman" w:eastAsia="Times New Roman" w:hAnsi="Times New Roman" w:cs="Times New Roman"/>
          <w:iCs/>
          <w:sz w:val="20"/>
          <w:szCs w:val="20"/>
          <w:lang w:val="uk-UA"/>
        </w:rPr>
        <w:t xml:space="preserve">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w:t>
      </w:r>
      <w:r>
        <w:rPr>
          <w:rFonts w:ascii="Times New Roman" w:eastAsia="Times New Roman" w:hAnsi="Times New Roman" w:cs="Times New Roman"/>
          <w:iCs/>
          <w:sz w:val="20"/>
          <w:szCs w:val="20"/>
          <w:lang w:val="uk-UA"/>
        </w:rPr>
        <w:t>Рівненської</w:t>
      </w:r>
      <w:r w:rsidRPr="008A2725">
        <w:rPr>
          <w:rFonts w:ascii="Times New Roman" w:eastAsia="Times New Roman" w:hAnsi="Times New Roman" w:cs="Times New Roman"/>
          <w:iCs/>
          <w:sz w:val="20"/>
          <w:szCs w:val="20"/>
          <w:lang w:val="uk-UA"/>
        </w:rPr>
        <w:t xml:space="preserve">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7B5163C1" w14:textId="77777777" w:rsidR="00FE4203" w:rsidRPr="008A2725" w:rsidRDefault="00FE4203" w:rsidP="00FE4203">
      <w:pPr>
        <w:spacing w:line="240" w:lineRule="auto"/>
        <w:ind w:firstLine="567"/>
        <w:jc w:val="both"/>
        <w:rPr>
          <w:rFonts w:ascii="Times New Roman" w:eastAsia="Times New Roman" w:hAnsi="Times New Roman" w:cs="Times New Roman"/>
          <w:iCs/>
          <w:sz w:val="20"/>
          <w:szCs w:val="20"/>
          <w:lang w:val="uk-UA"/>
        </w:rPr>
      </w:pPr>
      <w:r w:rsidRPr="008A2725">
        <w:rPr>
          <w:rFonts w:ascii="Times New Roman" w:eastAsia="Times New Roman" w:hAnsi="Times New Roman" w:cs="Times New Roman"/>
          <w:iCs/>
          <w:sz w:val="20"/>
          <w:szCs w:val="20"/>
          <w:lang w:val="uk-UA"/>
        </w:rPr>
        <w:t xml:space="preserve">Ознайомитись з умовами Договору можливо на офіційному сайті НКРЕКП, сайті Оператора ГРМ в мережі Інтернет за </w:t>
      </w:r>
      <w:proofErr w:type="spellStart"/>
      <w:r w:rsidRPr="008A2725">
        <w:rPr>
          <w:rFonts w:ascii="Times New Roman" w:eastAsia="Times New Roman" w:hAnsi="Times New Roman" w:cs="Times New Roman"/>
          <w:iCs/>
          <w:sz w:val="20"/>
          <w:szCs w:val="20"/>
          <w:lang w:val="uk-UA"/>
        </w:rPr>
        <w:t>адресою</w:t>
      </w:r>
      <w:proofErr w:type="spellEnd"/>
      <w:r w:rsidRPr="008A2725">
        <w:rPr>
          <w:rFonts w:ascii="Times New Roman" w:eastAsia="Times New Roman" w:hAnsi="Times New Roman" w:cs="Times New Roman"/>
          <w:iCs/>
          <w:sz w:val="20"/>
          <w:szCs w:val="20"/>
          <w:lang w:val="uk-UA"/>
        </w:rPr>
        <w:t xml:space="preserve">: </w:t>
      </w:r>
      <w:hyperlink r:id="rId7" w:history="1"/>
      <w:hyperlink r:id="rId8" w:history="1">
        <w:r w:rsidRPr="008A2725">
          <w:rPr>
            <w:rFonts w:ascii="Times New Roman" w:hAnsi="Times New Roman" w:cs="Times New Roman"/>
            <w:sz w:val="20"/>
            <w:szCs w:val="20"/>
            <w:lang w:val="uk-UA"/>
          </w:rPr>
          <w:t>https://rv.grmu.com.ua/</w:t>
        </w:r>
      </w:hyperlink>
      <w:r w:rsidRPr="008A2725">
        <w:rPr>
          <w:rFonts w:ascii="Times New Roman" w:eastAsia="Times New Roman" w:hAnsi="Times New Roman" w:cs="Times New Roman"/>
          <w:iCs/>
          <w:sz w:val="20"/>
          <w:szCs w:val="20"/>
          <w:lang w:val="uk-UA"/>
        </w:rPr>
        <w:t xml:space="preserve"> та в друкованому виданні, що публікується в межах території ліцензованої діяльності: в газеті «Рівне вечірнє» № 1 від 03 січня 2024 р.</w:t>
      </w:r>
    </w:p>
    <w:p w14:paraId="7C6CE69C" w14:textId="77777777" w:rsidR="00FE4203" w:rsidRPr="008A2725" w:rsidRDefault="00FE4203" w:rsidP="00FE4203">
      <w:pPr>
        <w:spacing w:line="240" w:lineRule="auto"/>
        <w:ind w:firstLine="567"/>
        <w:jc w:val="both"/>
        <w:rPr>
          <w:rFonts w:ascii="Times New Roman" w:eastAsia="Times New Roman" w:hAnsi="Times New Roman" w:cs="Times New Roman"/>
          <w:iCs/>
          <w:sz w:val="20"/>
          <w:szCs w:val="20"/>
          <w:lang w:val="uk-UA"/>
        </w:rPr>
      </w:pPr>
      <w:r w:rsidRPr="008A2725">
        <w:rPr>
          <w:rFonts w:ascii="Times New Roman" w:eastAsia="Times New Roman" w:hAnsi="Times New Roman" w:cs="Times New Roman"/>
          <w:iCs/>
          <w:sz w:val="20"/>
          <w:szCs w:val="20"/>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78D7E67B" w14:textId="77777777" w:rsidR="00FE4203" w:rsidRPr="008A2725" w:rsidRDefault="00FE4203" w:rsidP="00FE4203">
      <w:pPr>
        <w:spacing w:line="240" w:lineRule="auto"/>
        <w:ind w:firstLine="567"/>
        <w:jc w:val="both"/>
        <w:rPr>
          <w:rFonts w:ascii="Times New Roman" w:eastAsia="Times New Roman" w:hAnsi="Times New Roman" w:cs="Times New Roman"/>
          <w:iCs/>
          <w:sz w:val="20"/>
          <w:szCs w:val="20"/>
          <w:lang w:val="uk-UA"/>
        </w:rPr>
      </w:pPr>
      <w:r w:rsidRPr="008A2725">
        <w:rPr>
          <w:rFonts w:ascii="Times New Roman" w:eastAsia="Times New Roman" w:hAnsi="Times New Roman" w:cs="Times New Roman"/>
          <w:iCs/>
          <w:sz w:val="20"/>
          <w:szCs w:val="20"/>
          <w:lang w:val="uk-UA"/>
        </w:rPr>
        <w:t xml:space="preserve">Відповідно до п.7. гл.3 розділу VI Кодексу ГРМ </w:t>
      </w:r>
      <w:r w:rsidRPr="008A2725">
        <w:rPr>
          <w:rFonts w:ascii="Times New Roman" w:hAnsi="Times New Roman" w:cs="Times New Roman"/>
          <w:iCs/>
          <w:sz w:val="20"/>
          <w:szCs w:val="20"/>
          <w:shd w:val="clear" w:color="auto" w:fill="FFFFFF"/>
          <w:lang w:val="uk-UA"/>
        </w:rPr>
        <w:t>фактом приєднання споживача до умов договору розподілу природного газу (</w:t>
      </w:r>
      <w:r w:rsidRPr="008A2725">
        <w:rPr>
          <w:rFonts w:ascii="Times New Roman" w:hAnsi="Times New Roman" w:cs="Times New Roman"/>
          <w:iCs/>
          <w:sz w:val="20"/>
          <w:szCs w:val="20"/>
          <w:lang w:val="uk-UA"/>
        </w:rPr>
        <w:t>акцептування</w:t>
      </w:r>
      <w:r w:rsidRPr="008A2725">
        <w:rPr>
          <w:rFonts w:ascii="Times New Roman" w:hAnsi="Times New Roman" w:cs="Times New Roman"/>
          <w:iCs/>
          <w:sz w:val="20"/>
          <w:szCs w:val="20"/>
          <w:shd w:val="clear" w:color="auto" w:fill="FFFFFF"/>
          <w:lang w:val="uk-UA"/>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0DB1E79C" w14:textId="77777777" w:rsidR="00FE4203" w:rsidRPr="008A2725" w:rsidRDefault="00FE4203" w:rsidP="00FE4203">
      <w:pPr>
        <w:spacing w:line="240" w:lineRule="auto"/>
        <w:ind w:firstLine="567"/>
        <w:jc w:val="both"/>
        <w:rPr>
          <w:rFonts w:ascii="Times New Roman" w:eastAsia="Times New Roman" w:hAnsi="Times New Roman" w:cs="Times New Roman"/>
          <w:iCs/>
          <w:sz w:val="20"/>
          <w:szCs w:val="20"/>
          <w:lang w:val="uk-UA"/>
        </w:rPr>
      </w:pPr>
      <w:r w:rsidRPr="008A2725">
        <w:rPr>
          <w:rFonts w:ascii="Times New Roman" w:eastAsia="Times New Roman" w:hAnsi="Times New Roman" w:cs="Times New Roman"/>
          <w:iCs/>
          <w:sz w:val="20"/>
          <w:szCs w:val="20"/>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7D0F06F0" w14:textId="77777777" w:rsidR="00FE4203" w:rsidRPr="008A2725" w:rsidRDefault="00FE4203" w:rsidP="00FE4203">
      <w:pPr>
        <w:spacing w:line="240" w:lineRule="auto"/>
        <w:ind w:firstLine="567"/>
        <w:jc w:val="both"/>
        <w:rPr>
          <w:rFonts w:ascii="Times New Roman" w:eastAsia="Times New Roman" w:hAnsi="Times New Roman" w:cs="Times New Roman"/>
          <w:iCs/>
          <w:sz w:val="20"/>
          <w:szCs w:val="20"/>
          <w:lang w:val="uk-UA"/>
        </w:rPr>
      </w:pPr>
      <w:r w:rsidRPr="008A2725">
        <w:rPr>
          <w:rFonts w:ascii="Times New Roman" w:eastAsia="Times New Roman" w:hAnsi="Times New Roman" w:cs="Times New Roman"/>
          <w:iCs/>
          <w:sz w:val="20"/>
          <w:szCs w:val="20"/>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448A1907" w14:textId="77777777" w:rsidR="00FE4203" w:rsidRPr="008A2725" w:rsidRDefault="00FE4203" w:rsidP="00FE4203">
      <w:pPr>
        <w:ind w:firstLine="720"/>
        <w:jc w:val="both"/>
        <w:rPr>
          <w:rFonts w:ascii="Times New Roman" w:eastAsia="Times New Roman" w:hAnsi="Times New Roman" w:cs="Times New Roman"/>
          <w:iCs/>
          <w:sz w:val="20"/>
          <w:szCs w:val="20"/>
          <w:lang w:val="uk-UA"/>
        </w:rPr>
      </w:pPr>
      <w:r w:rsidRPr="000C0C2F">
        <w:rPr>
          <w:rFonts w:ascii="Times New Roman" w:hAnsi="Times New Roman" w:cs="Times New Roman"/>
          <w:b/>
          <w:iCs/>
          <w:lang w:val="uk-UA"/>
        </w:rPr>
        <w:t>Реквізити Оператора ГРМ:</w:t>
      </w:r>
    </w:p>
    <w:p w14:paraId="00EEF47E" w14:textId="77777777" w:rsidR="00FE4203" w:rsidRPr="000C0C2F" w:rsidRDefault="00FE4203" w:rsidP="00FE4203">
      <w:pPr>
        <w:ind w:firstLine="720"/>
        <w:jc w:val="both"/>
        <w:rPr>
          <w:rFonts w:ascii="Times New Roman" w:hAnsi="Times New Roman" w:cs="Times New Roman"/>
          <w:b/>
          <w:iCs/>
          <w:lang w:val="uk-UA"/>
        </w:rPr>
      </w:pPr>
      <w:r w:rsidRPr="000C0C2F">
        <w:rPr>
          <w:rFonts w:ascii="Times New Roman" w:hAnsi="Times New Roman" w:cs="Times New Roman"/>
          <w:b/>
          <w:iCs/>
          <w:lang w:val="uk-UA"/>
        </w:rPr>
        <w:t>ТОВ «Газорозподільні мережі України»</w:t>
      </w:r>
    </w:p>
    <w:p w14:paraId="6A263C2B" w14:textId="77777777" w:rsidR="00FE4203" w:rsidRPr="000C0C2F" w:rsidRDefault="00FE4203" w:rsidP="00FE4203">
      <w:pPr>
        <w:spacing w:line="240" w:lineRule="auto"/>
        <w:ind w:firstLine="720"/>
        <w:jc w:val="both"/>
        <w:rPr>
          <w:rFonts w:ascii="Times New Roman" w:hAnsi="Times New Roman" w:cs="Times New Roman"/>
          <w:iCs/>
          <w:color w:val="000000" w:themeColor="text1"/>
          <w:sz w:val="20"/>
          <w:szCs w:val="20"/>
          <w:lang w:val="uk-UA"/>
        </w:rPr>
      </w:pPr>
      <w:r w:rsidRPr="000C0C2F">
        <w:rPr>
          <w:rFonts w:ascii="Times New Roman" w:hAnsi="Times New Roman" w:cs="Times New Roman"/>
          <w:iCs/>
          <w:color w:val="000000" w:themeColor="text1"/>
          <w:sz w:val="20"/>
          <w:szCs w:val="20"/>
          <w:lang w:val="uk-UA"/>
        </w:rPr>
        <w:t>код ЄДРПОУ 44907200</w:t>
      </w:r>
    </w:p>
    <w:p w14:paraId="57DF38E1" w14:textId="77777777" w:rsidR="00FE4203" w:rsidRPr="000C0C2F" w:rsidRDefault="00FE4203" w:rsidP="00FE4203">
      <w:pPr>
        <w:ind w:left="709"/>
        <w:jc w:val="both"/>
        <w:rPr>
          <w:rFonts w:ascii="Times New Roman" w:hAnsi="Times New Roman" w:cs="Times New Roman"/>
          <w:b/>
          <w:iCs/>
          <w:lang w:val="uk-UA"/>
        </w:rPr>
      </w:pPr>
      <w:r w:rsidRPr="000C0C2F">
        <w:rPr>
          <w:rFonts w:ascii="Times New Roman" w:hAnsi="Times New Roman" w:cs="Times New Roman"/>
          <w:b/>
          <w:iCs/>
          <w:lang w:val="uk-UA"/>
        </w:rPr>
        <w:t>в особі РІВНЕНСЬКОЇ ФІЛІЇ</w:t>
      </w:r>
    </w:p>
    <w:p w14:paraId="2995ED53" w14:textId="77777777" w:rsidR="00FE4203" w:rsidRPr="000C0C2F" w:rsidRDefault="00FE4203" w:rsidP="00FE4203">
      <w:pPr>
        <w:ind w:left="709"/>
        <w:jc w:val="both"/>
        <w:rPr>
          <w:rFonts w:ascii="Times New Roman" w:hAnsi="Times New Roman" w:cs="Times New Roman"/>
          <w:b/>
          <w:iCs/>
          <w:lang w:val="uk-UA"/>
        </w:rPr>
      </w:pPr>
      <w:r w:rsidRPr="000C0C2F">
        <w:rPr>
          <w:rFonts w:ascii="Times New Roman" w:hAnsi="Times New Roman" w:cs="Times New Roman"/>
          <w:b/>
          <w:iCs/>
          <w:lang w:val="uk-UA"/>
        </w:rPr>
        <w:t>ТОВ «ГАЗОРОЗПОДІЛЬНІ МЕРЕЖІ УКРАЇНИ»</w:t>
      </w:r>
    </w:p>
    <w:p w14:paraId="77BE5DF8" w14:textId="77777777" w:rsidR="00FE4203" w:rsidRPr="000C0C2F" w:rsidRDefault="00FE4203" w:rsidP="00FE4203">
      <w:pPr>
        <w:ind w:firstLine="720"/>
        <w:jc w:val="both"/>
        <w:rPr>
          <w:rFonts w:ascii="Times New Roman" w:hAnsi="Times New Roman" w:cs="Times New Roman"/>
          <w:iCs/>
          <w:sz w:val="20"/>
          <w:szCs w:val="20"/>
          <w:lang w:val="uk-UA"/>
        </w:rPr>
      </w:pPr>
      <w:bookmarkStart w:id="0" w:name="_Hlk222136265"/>
      <w:bookmarkStart w:id="1" w:name="_Hlk222136380"/>
      <w:r w:rsidRPr="000C0C2F">
        <w:rPr>
          <w:rFonts w:ascii="Times New Roman" w:hAnsi="Times New Roman" w:cs="Times New Roman"/>
          <w:iCs/>
          <w:sz w:val="20"/>
          <w:szCs w:val="20"/>
          <w:lang w:val="uk-UA"/>
        </w:rPr>
        <w:t>код за ЄДРПОУ 45182059</w:t>
      </w:r>
    </w:p>
    <w:bookmarkEnd w:id="0"/>
    <w:p w14:paraId="5D27E49C" w14:textId="77777777" w:rsidR="00FE4203" w:rsidRPr="000C0C2F" w:rsidRDefault="00FE4203" w:rsidP="00FE4203">
      <w:pPr>
        <w:ind w:firstLine="720"/>
        <w:jc w:val="both"/>
        <w:rPr>
          <w:rFonts w:ascii="Times New Roman" w:hAnsi="Times New Roman" w:cs="Times New Roman"/>
          <w:iCs/>
          <w:sz w:val="20"/>
          <w:szCs w:val="20"/>
          <w:lang w:val="uk-UA"/>
        </w:rPr>
      </w:pPr>
      <w:r w:rsidRPr="000C0C2F">
        <w:rPr>
          <w:rFonts w:ascii="Times New Roman" w:hAnsi="Times New Roman" w:cs="Times New Roman"/>
          <w:iCs/>
          <w:sz w:val="20"/>
          <w:szCs w:val="20"/>
          <w:lang w:val="uk-UA"/>
        </w:rPr>
        <w:t>ІПН 449072026597, код філії 020</w:t>
      </w:r>
    </w:p>
    <w:p w14:paraId="5E7A15B4" w14:textId="77777777" w:rsidR="00FE4203" w:rsidRPr="000C0C2F" w:rsidRDefault="00FE4203" w:rsidP="00FE4203">
      <w:pPr>
        <w:ind w:firstLine="720"/>
        <w:jc w:val="both"/>
        <w:rPr>
          <w:rFonts w:ascii="Times New Roman" w:hAnsi="Times New Roman" w:cs="Times New Roman"/>
          <w:iCs/>
          <w:sz w:val="20"/>
          <w:szCs w:val="20"/>
          <w:lang w:val="uk-UA"/>
        </w:rPr>
      </w:pPr>
      <w:r w:rsidRPr="000C0C2F">
        <w:rPr>
          <w:rFonts w:ascii="Times New Roman" w:hAnsi="Times New Roman" w:cs="Times New Roman"/>
          <w:iCs/>
          <w:sz w:val="20"/>
          <w:szCs w:val="20"/>
          <w:lang w:val="uk-UA"/>
        </w:rPr>
        <w:t xml:space="preserve">Телефон </w:t>
      </w:r>
      <w:proofErr w:type="spellStart"/>
      <w:r w:rsidRPr="000C0C2F">
        <w:rPr>
          <w:rFonts w:ascii="Times New Roman" w:hAnsi="Times New Roman" w:cs="Times New Roman"/>
          <w:iCs/>
          <w:sz w:val="20"/>
          <w:szCs w:val="20"/>
          <w:lang w:val="uk-UA"/>
        </w:rPr>
        <w:t>колл</w:t>
      </w:r>
      <w:proofErr w:type="spellEnd"/>
      <w:r w:rsidRPr="000C0C2F">
        <w:rPr>
          <w:rFonts w:ascii="Times New Roman" w:hAnsi="Times New Roman" w:cs="Times New Roman"/>
          <w:iCs/>
          <w:sz w:val="20"/>
          <w:szCs w:val="20"/>
          <w:lang w:val="uk-UA"/>
        </w:rPr>
        <w:t xml:space="preserve">-центру </w:t>
      </w:r>
      <w:r>
        <w:rPr>
          <w:rFonts w:ascii="Times New Roman" w:hAnsi="Times New Roman" w:cs="Times New Roman"/>
          <w:iCs/>
          <w:sz w:val="20"/>
          <w:szCs w:val="20"/>
          <w:lang w:val="uk-UA"/>
        </w:rPr>
        <w:t>–</w:t>
      </w:r>
      <w:r w:rsidRPr="000C0C2F">
        <w:rPr>
          <w:rFonts w:ascii="Times New Roman" w:hAnsi="Times New Roman" w:cs="Times New Roman"/>
          <w:iCs/>
          <w:sz w:val="20"/>
          <w:szCs w:val="20"/>
          <w:lang w:val="uk-UA"/>
        </w:rPr>
        <w:t xml:space="preserve"> 0</w:t>
      </w:r>
      <w:r w:rsidRPr="00FE4203">
        <w:rPr>
          <w:rFonts w:ascii="Times New Roman" w:hAnsi="Times New Roman" w:cs="Times New Roman"/>
          <w:iCs/>
          <w:sz w:val="20"/>
          <w:szCs w:val="20"/>
          <w:lang w:val="ru-RU"/>
        </w:rPr>
        <w:t xml:space="preserve"> </w:t>
      </w:r>
      <w:r w:rsidRPr="000C0C2F">
        <w:rPr>
          <w:rFonts w:ascii="Times New Roman" w:hAnsi="Times New Roman" w:cs="Times New Roman"/>
          <w:iCs/>
          <w:sz w:val="20"/>
          <w:szCs w:val="20"/>
          <w:lang w:val="uk-UA"/>
        </w:rPr>
        <w:t>800 303 104</w:t>
      </w:r>
      <w:r>
        <w:rPr>
          <w:rFonts w:ascii="Times New Roman" w:hAnsi="Times New Roman" w:cs="Times New Roman"/>
          <w:iCs/>
          <w:sz w:val="20"/>
          <w:szCs w:val="20"/>
          <w:lang w:val="uk-UA"/>
        </w:rPr>
        <w:t xml:space="preserve"> </w:t>
      </w:r>
    </w:p>
    <w:p w14:paraId="5D855E3B" w14:textId="57CF458F" w:rsidR="00FE4203" w:rsidRPr="000C0C2F" w:rsidRDefault="00FE4203" w:rsidP="00FE4203">
      <w:pPr>
        <w:ind w:firstLine="720"/>
        <w:jc w:val="both"/>
        <w:rPr>
          <w:rFonts w:ascii="Times New Roman" w:hAnsi="Times New Roman" w:cs="Times New Roman"/>
          <w:iCs/>
          <w:sz w:val="20"/>
          <w:szCs w:val="20"/>
          <w:lang w:val="uk-UA"/>
        </w:rPr>
      </w:pPr>
      <w:r w:rsidRPr="000C0C2F">
        <w:rPr>
          <w:rFonts w:ascii="Times New Roman" w:hAnsi="Times New Roman" w:cs="Times New Roman"/>
          <w:iCs/>
          <w:sz w:val="20"/>
          <w:szCs w:val="20"/>
          <w:lang w:val="uk-UA"/>
        </w:rPr>
        <w:t>Телефон аварійно-диспетчерської служби – 104</w:t>
      </w:r>
    </w:p>
    <w:p w14:paraId="607CEF9F" w14:textId="77777777" w:rsidR="00FE4203" w:rsidRPr="000C0C2F" w:rsidRDefault="00FE4203" w:rsidP="00FE4203">
      <w:pPr>
        <w:ind w:firstLine="720"/>
        <w:jc w:val="both"/>
        <w:rPr>
          <w:rFonts w:ascii="Times New Roman" w:eastAsiaTheme="minorHAnsi" w:hAnsi="Times New Roman" w:cs="Times New Roman"/>
          <w:sz w:val="20"/>
          <w:szCs w:val="20"/>
          <w:lang w:val="uk-UA"/>
        </w:rPr>
      </w:pPr>
      <w:r w:rsidRPr="000C0C2F">
        <w:rPr>
          <w:rFonts w:ascii="Times New Roman" w:hAnsi="Times New Roman" w:cs="Times New Roman"/>
          <w:sz w:val="20"/>
          <w:szCs w:val="20"/>
          <w:lang w:val="uk-UA"/>
        </w:rPr>
        <w:t>реквізити для оплати за послуги розподілу побутовим споживачам</w:t>
      </w:r>
      <w:r>
        <w:rPr>
          <w:rFonts w:ascii="Times New Roman" w:hAnsi="Times New Roman" w:cs="Times New Roman"/>
          <w:sz w:val="20"/>
          <w:szCs w:val="20"/>
          <w:lang w:val="uk-UA"/>
        </w:rPr>
        <w:t>:</w:t>
      </w:r>
    </w:p>
    <w:p w14:paraId="3401A012" w14:textId="77777777" w:rsidR="00FE4203" w:rsidRPr="000C0C2F" w:rsidRDefault="00FE4203" w:rsidP="00FE4203">
      <w:pPr>
        <w:ind w:firstLine="720"/>
        <w:jc w:val="both"/>
        <w:rPr>
          <w:rFonts w:ascii="Times New Roman" w:hAnsi="Times New Roman" w:cs="Times New Roman"/>
          <w:sz w:val="20"/>
          <w:szCs w:val="20"/>
          <w:lang w:val="uk-UA"/>
        </w:rPr>
      </w:pPr>
      <w:r w:rsidRPr="000C0C2F">
        <w:rPr>
          <w:rFonts w:ascii="Times New Roman" w:hAnsi="Times New Roman" w:cs="Times New Roman"/>
          <w:sz w:val="20"/>
          <w:szCs w:val="20"/>
          <w:lang w:val="uk-UA"/>
        </w:rPr>
        <w:t>IBAN  UA753333680000026033301007908</w:t>
      </w:r>
    </w:p>
    <w:p w14:paraId="3D66AF4D" w14:textId="77777777" w:rsidR="00FE4203" w:rsidRDefault="00FE4203" w:rsidP="00FE4203">
      <w:pPr>
        <w:ind w:firstLine="720"/>
        <w:jc w:val="both"/>
        <w:rPr>
          <w:rFonts w:ascii="Times New Roman" w:hAnsi="Times New Roman" w:cs="Times New Roman"/>
          <w:color w:val="000000"/>
          <w:sz w:val="20"/>
          <w:szCs w:val="20"/>
          <w:shd w:val="clear" w:color="auto" w:fill="FFFFFF"/>
          <w:lang w:val="uk-UA"/>
        </w:rPr>
      </w:pPr>
      <w:r w:rsidRPr="000C0C2F">
        <w:rPr>
          <w:rFonts w:ascii="Times New Roman" w:hAnsi="Times New Roman" w:cs="Times New Roman"/>
          <w:sz w:val="20"/>
          <w:szCs w:val="20"/>
          <w:lang w:val="uk-UA"/>
        </w:rPr>
        <w:t>назва банку</w:t>
      </w:r>
      <w:r>
        <w:rPr>
          <w:rFonts w:ascii="Times New Roman" w:hAnsi="Times New Roman" w:cs="Times New Roman"/>
          <w:sz w:val="20"/>
          <w:szCs w:val="20"/>
          <w:lang w:val="uk-UA"/>
        </w:rPr>
        <w:t>:</w:t>
      </w:r>
      <w:r w:rsidRPr="000C0C2F">
        <w:rPr>
          <w:rFonts w:ascii="Times New Roman" w:hAnsi="Times New Roman" w:cs="Times New Roman"/>
          <w:sz w:val="20"/>
          <w:szCs w:val="20"/>
          <w:lang w:val="uk-UA"/>
        </w:rPr>
        <w:t xml:space="preserve"> Філія-Рівненське обласне управління АТ</w:t>
      </w:r>
      <w:r w:rsidRPr="00FE4203">
        <w:rPr>
          <w:rFonts w:ascii="Times New Roman" w:hAnsi="Times New Roman" w:cs="Times New Roman"/>
          <w:sz w:val="20"/>
          <w:szCs w:val="20"/>
          <w:lang w:val="ru-RU"/>
        </w:rPr>
        <w:t xml:space="preserve"> “</w:t>
      </w:r>
      <w:r w:rsidRPr="000C0C2F">
        <w:rPr>
          <w:rFonts w:ascii="Times New Roman" w:hAnsi="Times New Roman" w:cs="Times New Roman"/>
          <w:sz w:val="20"/>
          <w:szCs w:val="20"/>
          <w:lang w:val="uk-UA"/>
        </w:rPr>
        <w:t>Ощадбанк”</w:t>
      </w:r>
      <w:r>
        <w:rPr>
          <w:rFonts w:ascii="Times New Roman" w:hAnsi="Times New Roman" w:cs="Times New Roman"/>
          <w:sz w:val="20"/>
          <w:szCs w:val="20"/>
          <w:lang w:val="uk-UA"/>
        </w:rPr>
        <w:t>,</w:t>
      </w:r>
      <w:r w:rsidRPr="000C0C2F">
        <w:rPr>
          <w:rFonts w:ascii="Times New Roman" w:hAnsi="Times New Roman" w:cs="Times New Roman"/>
          <w:sz w:val="20"/>
          <w:szCs w:val="20"/>
          <w:lang w:val="uk-UA"/>
        </w:rPr>
        <w:t xml:space="preserve"> МФО </w:t>
      </w:r>
      <w:r w:rsidRPr="000C0C2F">
        <w:rPr>
          <w:rFonts w:ascii="Times New Roman" w:hAnsi="Times New Roman" w:cs="Times New Roman"/>
          <w:color w:val="000000"/>
          <w:sz w:val="20"/>
          <w:szCs w:val="20"/>
          <w:shd w:val="clear" w:color="auto" w:fill="FFFFFF"/>
          <w:lang w:val="uk-UA"/>
        </w:rPr>
        <w:t>333368</w:t>
      </w:r>
    </w:p>
    <w:p w14:paraId="275FF1DE" w14:textId="77777777" w:rsidR="00FE4203" w:rsidRPr="000C0C2F" w:rsidRDefault="00FE4203" w:rsidP="00FE4203">
      <w:pPr>
        <w:ind w:firstLine="720"/>
        <w:jc w:val="both"/>
        <w:rPr>
          <w:rFonts w:ascii="Times New Roman" w:hAnsi="Times New Roman" w:cs="Times New Roman"/>
          <w:sz w:val="20"/>
          <w:szCs w:val="20"/>
          <w:u w:val="single"/>
          <w:lang w:val="uk-UA"/>
        </w:rPr>
      </w:pPr>
    </w:p>
    <w:p w14:paraId="26CEA3C6" w14:textId="77777777" w:rsidR="00FE4203" w:rsidRPr="000C0C2F" w:rsidRDefault="00FE4203" w:rsidP="00FE4203">
      <w:pPr>
        <w:ind w:firstLine="720"/>
        <w:jc w:val="both"/>
        <w:rPr>
          <w:rFonts w:ascii="Times New Roman" w:hAnsi="Times New Roman" w:cs="Times New Roman"/>
          <w:sz w:val="20"/>
          <w:szCs w:val="20"/>
          <w:lang w:val="uk-UA"/>
        </w:rPr>
      </w:pPr>
      <w:r w:rsidRPr="000C0C2F">
        <w:rPr>
          <w:rFonts w:ascii="Times New Roman" w:hAnsi="Times New Roman" w:cs="Times New Roman"/>
          <w:sz w:val="20"/>
          <w:szCs w:val="20"/>
          <w:lang w:val="uk-UA"/>
        </w:rPr>
        <w:t>реквізити для оплати за послуги розподілу с</w:t>
      </w:r>
      <w:r w:rsidRPr="000C0C2F">
        <w:rPr>
          <w:rStyle w:val="spanrvts0"/>
          <w:rFonts w:eastAsia="Arial"/>
          <w:sz w:val="20"/>
          <w:szCs w:val="20"/>
          <w:lang w:val="uk-UA"/>
        </w:rPr>
        <w:t>поживачам, що не є побутовими</w:t>
      </w:r>
      <w:r>
        <w:rPr>
          <w:rStyle w:val="spanrvts0"/>
          <w:rFonts w:eastAsia="Arial"/>
          <w:sz w:val="20"/>
          <w:szCs w:val="20"/>
          <w:lang w:val="uk-UA"/>
        </w:rPr>
        <w:t>:</w:t>
      </w:r>
    </w:p>
    <w:p w14:paraId="606D9967" w14:textId="77777777" w:rsidR="00FE4203" w:rsidRPr="000C0C2F" w:rsidRDefault="00FE4203" w:rsidP="00FE4203">
      <w:pPr>
        <w:ind w:firstLine="720"/>
        <w:jc w:val="both"/>
        <w:rPr>
          <w:rFonts w:ascii="Times New Roman" w:hAnsi="Times New Roman" w:cs="Times New Roman"/>
          <w:sz w:val="20"/>
          <w:szCs w:val="20"/>
          <w:lang w:val="uk-UA"/>
        </w:rPr>
      </w:pPr>
      <w:r w:rsidRPr="000C0C2F">
        <w:rPr>
          <w:rFonts w:ascii="Times New Roman" w:hAnsi="Times New Roman" w:cs="Times New Roman"/>
          <w:sz w:val="20"/>
          <w:szCs w:val="20"/>
          <w:lang w:val="uk-UA"/>
        </w:rPr>
        <w:t>IBAN  UA803333680000026034300007908</w:t>
      </w:r>
    </w:p>
    <w:p w14:paraId="4CE1D2E9" w14:textId="45AC5F4F" w:rsidR="00283688" w:rsidRPr="00FE4203" w:rsidRDefault="00FE4203" w:rsidP="00FE4203">
      <w:pPr>
        <w:ind w:firstLine="720"/>
        <w:jc w:val="both"/>
        <w:rPr>
          <w:rFonts w:ascii="Times New Roman" w:eastAsia="MS Mincho" w:hAnsi="Times New Roman" w:cs="Times New Roman"/>
          <w:bCs/>
          <w:iCs/>
          <w:noProof/>
          <w:sz w:val="20"/>
          <w:szCs w:val="20"/>
          <w:lang w:val="uk-UA" w:eastAsia="x-none"/>
        </w:rPr>
      </w:pPr>
      <w:r w:rsidRPr="000C0C2F">
        <w:rPr>
          <w:rFonts w:ascii="Times New Roman" w:hAnsi="Times New Roman" w:cs="Times New Roman"/>
          <w:sz w:val="20"/>
          <w:szCs w:val="20"/>
          <w:lang w:val="uk-UA"/>
        </w:rPr>
        <w:t>назва банку</w:t>
      </w:r>
      <w:r>
        <w:rPr>
          <w:rFonts w:ascii="Times New Roman" w:hAnsi="Times New Roman" w:cs="Times New Roman"/>
          <w:sz w:val="20"/>
          <w:szCs w:val="20"/>
          <w:lang w:val="uk-UA"/>
        </w:rPr>
        <w:t>:</w:t>
      </w:r>
      <w:r w:rsidRPr="000C0C2F">
        <w:rPr>
          <w:rFonts w:ascii="Times New Roman" w:hAnsi="Times New Roman" w:cs="Times New Roman"/>
          <w:sz w:val="20"/>
          <w:szCs w:val="20"/>
          <w:lang w:val="uk-UA"/>
        </w:rPr>
        <w:t xml:space="preserve"> Філія-Рівненське обласне управління АТ</w:t>
      </w:r>
      <w:r w:rsidRPr="00FE4203">
        <w:rPr>
          <w:rFonts w:ascii="Times New Roman" w:hAnsi="Times New Roman" w:cs="Times New Roman"/>
          <w:sz w:val="20"/>
          <w:szCs w:val="20"/>
          <w:lang w:val="ru-RU"/>
        </w:rPr>
        <w:t xml:space="preserve"> “</w:t>
      </w:r>
      <w:r w:rsidRPr="000C0C2F">
        <w:rPr>
          <w:rFonts w:ascii="Times New Roman" w:hAnsi="Times New Roman" w:cs="Times New Roman"/>
          <w:sz w:val="20"/>
          <w:szCs w:val="20"/>
          <w:lang w:val="uk-UA"/>
        </w:rPr>
        <w:t>Ощадбанк”</w:t>
      </w:r>
      <w:r>
        <w:rPr>
          <w:rFonts w:ascii="Times New Roman" w:hAnsi="Times New Roman" w:cs="Times New Roman"/>
          <w:sz w:val="20"/>
          <w:szCs w:val="20"/>
          <w:lang w:val="uk-UA"/>
        </w:rPr>
        <w:t>,</w:t>
      </w:r>
      <w:r w:rsidRPr="000C0C2F">
        <w:rPr>
          <w:rFonts w:ascii="Times New Roman" w:hAnsi="Times New Roman" w:cs="Times New Roman"/>
          <w:sz w:val="20"/>
          <w:szCs w:val="20"/>
          <w:lang w:val="uk-UA"/>
        </w:rPr>
        <w:t xml:space="preserve"> МФО </w:t>
      </w:r>
      <w:r w:rsidRPr="000C0C2F">
        <w:rPr>
          <w:rFonts w:ascii="Times New Roman" w:hAnsi="Times New Roman" w:cs="Times New Roman"/>
          <w:color w:val="000000"/>
          <w:sz w:val="20"/>
          <w:szCs w:val="20"/>
          <w:shd w:val="clear" w:color="auto" w:fill="FFFFFF"/>
          <w:lang w:val="uk-UA"/>
        </w:rPr>
        <w:t>333368</w:t>
      </w:r>
      <w:bookmarkEnd w:id="1"/>
    </w:p>
    <w:sectPr w:rsidR="00283688" w:rsidRPr="00FE4203" w:rsidSect="000065F4">
      <w:headerReference w:type="first" r:id="rId9"/>
      <w:pgSz w:w="11906" w:h="16838"/>
      <w:pgMar w:top="992" w:right="566" w:bottom="2268" w:left="1701" w:header="1043" w:footer="21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95A7" w14:textId="77777777" w:rsidR="00BE3973" w:rsidRDefault="00BE3973" w:rsidP="00F27EFA">
      <w:pPr>
        <w:spacing w:line="240" w:lineRule="auto"/>
      </w:pPr>
      <w:r>
        <w:separator/>
      </w:r>
    </w:p>
  </w:endnote>
  <w:endnote w:type="continuationSeparator" w:id="0">
    <w:p w14:paraId="6153B767" w14:textId="77777777" w:rsidR="00BE3973" w:rsidRDefault="00BE3973" w:rsidP="00F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ontserrat SemiBold">
    <w:altName w:val="Calibri"/>
    <w:charset w:val="CC"/>
    <w:family w:val="auto"/>
    <w:pitch w:val="variable"/>
    <w:sig w:usb0="2000020F" w:usb1="00000003" w:usb2="00000000" w:usb3="00000000" w:csb0="00000197" w:csb1="00000000"/>
  </w:font>
  <w:font w:name="Montserrat">
    <w:altName w:val="Calibri"/>
    <w:charset w:val="CC"/>
    <w:family w:val="auto"/>
    <w:pitch w:val="variable"/>
    <w:sig w:usb0="2000020F" w:usb1="00000003" w:usb2="00000000" w:usb3="00000000" w:csb0="00000197" w:csb1="00000000"/>
  </w:font>
  <w:font w:name="Circe Bold">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E8B8" w14:textId="77777777" w:rsidR="00BE3973" w:rsidRDefault="00BE3973" w:rsidP="00F27EFA">
      <w:pPr>
        <w:spacing w:line="240" w:lineRule="auto"/>
      </w:pPr>
      <w:r>
        <w:separator/>
      </w:r>
    </w:p>
  </w:footnote>
  <w:footnote w:type="continuationSeparator" w:id="0">
    <w:p w14:paraId="252045B2" w14:textId="77777777" w:rsidR="00BE3973" w:rsidRDefault="00BE3973" w:rsidP="00F2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F205" w14:textId="37F60250" w:rsidR="00F27EFA" w:rsidRPr="00B31376" w:rsidRDefault="00130665" w:rsidP="00C07E89">
    <w:pPr>
      <w:tabs>
        <w:tab w:val="center" w:pos="4677"/>
        <w:tab w:val="right" w:pos="9355"/>
      </w:tabs>
      <w:spacing w:line="260" w:lineRule="exact"/>
      <w:jc w:val="right"/>
      <w:rPr>
        <w:rFonts w:ascii="Montserrat SemiBold" w:eastAsia="Calibri" w:hAnsi="Montserrat SemiBold"/>
        <w:bCs/>
        <w:color w:val="4664BE"/>
        <w:sz w:val="20"/>
        <w:szCs w:val="20"/>
      </w:rPr>
    </w:pPr>
    <w:r w:rsidRPr="00B31376">
      <w:rPr>
        <w:rFonts w:ascii="Montserrat SemiBold" w:eastAsia="Calibri" w:hAnsi="Montserrat SemiBold"/>
        <w:bCs/>
        <w:noProof/>
        <w:color w:val="4664BE"/>
        <w:sz w:val="20"/>
        <w:szCs w:val="20"/>
        <w:lang w:val="ru-RU" w:eastAsia="ru-RU"/>
      </w:rPr>
      <w:drawing>
        <wp:anchor distT="0" distB="0" distL="114300" distR="114300" simplePos="0" relativeHeight="251666432" behindDoc="1" locked="0" layoutInCell="1" allowOverlap="1" wp14:anchorId="7764731A" wp14:editId="30822699">
          <wp:simplePos x="0" y="0"/>
          <wp:positionH relativeFrom="margin">
            <wp:posOffset>30480</wp:posOffset>
          </wp:positionH>
          <wp:positionV relativeFrom="paragraph">
            <wp:posOffset>-36830</wp:posOffset>
          </wp:positionV>
          <wp:extent cx="2221865" cy="541020"/>
          <wp:effectExtent l="0" t="0" r="6985" b="0"/>
          <wp:wrapTight wrapText="bothSides">
            <wp:wrapPolygon edited="0">
              <wp:start x="1482" y="0"/>
              <wp:lineTo x="185" y="10648"/>
              <wp:lineTo x="185" y="13690"/>
              <wp:lineTo x="1111" y="18254"/>
              <wp:lineTo x="1296" y="20535"/>
              <wp:lineTo x="4630" y="20535"/>
              <wp:lineTo x="21483" y="17493"/>
              <wp:lineTo x="21483" y="4563"/>
              <wp:lineTo x="20742" y="3803"/>
              <wp:lineTo x="4630" y="0"/>
              <wp:lineTo x="1482" y="0"/>
            </wp:wrapPolygon>
          </wp:wrapTight>
          <wp:docPr id="1247236709" name="Рисунок 1" descr="Зображення, що містить Шрифт, Графіка, текст,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67572" name="Рисунок 1" descr="Зображення, що містить Шрифт, Графіка, текст,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2221865" cy="541020"/>
                  </a:xfrm>
                  <a:prstGeom prst="rect">
                    <a:avLst/>
                  </a:prstGeom>
                </pic:spPr>
              </pic:pic>
            </a:graphicData>
          </a:graphic>
          <wp14:sizeRelH relativeFrom="margin">
            <wp14:pctWidth>0</wp14:pctWidth>
          </wp14:sizeRelH>
          <wp14:sizeRelV relativeFrom="margin">
            <wp14:pctHeight>0</wp14:pctHeight>
          </wp14:sizeRelV>
        </wp:anchor>
      </w:drawing>
    </w:r>
    <w:r w:rsidR="009B30DF" w:rsidRPr="00B31376">
      <w:rPr>
        <w:rFonts w:ascii="Montserrat SemiBold" w:eastAsia="Calibri" w:hAnsi="Montserrat SemiBold"/>
        <w:bCs/>
        <w:color w:val="4664BE"/>
        <w:sz w:val="20"/>
        <w:szCs w:val="20"/>
      </w:rPr>
      <w:t>ТОВ</w:t>
    </w:r>
    <w:r w:rsidR="00C07E89" w:rsidRPr="00B31376">
      <w:rPr>
        <w:rFonts w:ascii="Montserrat SemiBold" w:eastAsia="Calibri" w:hAnsi="Montserrat SemiBold"/>
        <w:bCs/>
        <w:color w:val="4664BE"/>
        <w:sz w:val="20"/>
        <w:szCs w:val="20"/>
      </w:rPr>
      <w:t xml:space="preserve"> «ГАЗОРОЗПОДІЛЬНІ МЕРЕЖІ УКРАЇНИ»</w:t>
    </w:r>
  </w:p>
  <w:p w14:paraId="7F5C1F3B" w14:textId="4950FC52" w:rsidR="00C07E89" w:rsidRDefault="00C07E89" w:rsidP="00F27EFA">
    <w:pPr>
      <w:tabs>
        <w:tab w:val="center" w:pos="4677"/>
        <w:tab w:val="right" w:pos="9355"/>
      </w:tabs>
      <w:spacing w:line="260" w:lineRule="exact"/>
      <w:jc w:val="right"/>
      <w:rPr>
        <w:rFonts w:ascii="Montserrat" w:eastAsia="Calibri" w:hAnsi="Montserrat"/>
        <w:b/>
        <w:bCs/>
        <w:color w:val="4664BE"/>
        <w:sz w:val="20"/>
        <w:szCs w:val="20"/>
      </w:rPr>
    </w:pPr>
  </w:p>
  <w:p w14:paraId="13688CF1" w14:textId="027AA586" w:rsidR="00C65007" w:rsidRPr="00B31376" w:rsidRDefault="00AC7B54" w:rsidP="00F27EFA">
    <w:pPr>
      <w:tabs>
        <w:tab w:val="center" w:pos="4677"/>
        <w:tab w:val="right" w:pos="9355"/>
      </w:tabs>
      <w:spacing w:line="260" w:lineRule="exact"/>
      <w:jc w:val="right"/>
      <w:rPr>
        <w:rFonts w:ascii="Montserrat SemiBold" w:eastAsia="Calibri" w:hAnsi="Montserrat SemiBold"/>
        <w:bCs/>
        <w:noProof/>
        <w:sz w:val="18"/>
        <w:szCs w:val="18"/>
      </w:rPr>
    </w:pPr>
    <w:r w:rsidRPr="00B31376">
      <w:rPr>
        <w:rFonts w:ascii="Montserrat SemiBold" w:eastAsia="Calibri" w:hAnsi="Montserrat SemiBold"/>
        <w:bCs/>
        <w:noProof/>
        <w:sz w:val="18"/>
        <w:szCs w:val="18"/>
        <w:lang w:val="uk-UA"/>
      </w:rPr>
      <w:t>РІВНЕНСЬКА</w:t>
    </w:r>
    <w:r w:rsidR="00C65007" w:rsidRPr="00B31376">
      <w:rPr>
        <w:rFonts w:ascii="Montserrat SemiBold" w:eastAsia="Calibri" w:hAnsi="Montserrat SemiBold"/>
        <w:bCs/>
        <w:noProof/>
        <w:sz w:val="18"/>
        <w:szCs w:val="18"/>
      </w:rPr>
      <w:t xml:space="preserve"> </w:t>
    </w:r>
    <w:r w:rsidR="001A79ED" w:rsidRPr="00B31376">
      <w:rPr>
        <w:rFonts w:ascii="Montserrat SemiBold" w:eastAsia="Calibri" w:hAnsi="Montserrat SemiBold"/>
        <w:bCs/>
        <w:noProof/>
        <w:sz w:val="18"/>
        <w:szCs w:val="18"/>
        <w:lang w:val="uk-UA"/>
      </w:rPr>
      <w:t>Ф</w:t>
    </w:r>
    <w:r w:rsidR="00C65007" w:rsidRPr="00B31376">
      <w:rPr>
        <w:rFonts w:ascii="Montserrat SemiBold" w:eastAsia="Calibri" w:hAnsi="Montserrat SemiBold"/>
        <w:bCs/>
        <w:noProof/>
        <w:sz w:val="18"/>
        <w:szCs w:val="18"/>
      </w:rPr>
      <w:t>ІЛІЯ</w:t>
    </w:r>
  </w:p>
  <w:p w14:paraId="494ABCCB" w14:textId="2802A9C4" w:rsidR="00C07E89" w:rsidRPr="009A7102" w:rsidRDefault="00C07E89" w:rsidP="00F27EFA">
    <w:pPr>
      <w:tabs>
        <w:tab w:val="center" w:pos="4677"/>
        <w:tab w:val="right" w:pos="9355"/>
      </w:tabs>
      <w:spacing w:line="260" w:lineRule="exact"/>
      <w:jc w:val="right"/>
      <w:rPr>
        <w:rFonts w:ascii="Montserrat" w:eastAsia="Calibri" w:hAnsi="Montserrat"/>
        <w:b/>
        <w:bCs/>
        <w:noProof/>
        <w:sz w:val="18"/>
        <w:szCs w:val="18"/>
      </w:rPr>
    </w:pPr>
    <w:r w:rsidRPr="00B31376">
      <w:rPr>
        <w:rFonts w:ascii="Montserrat SemiBold" w:eastAsia="Calibri" w:hAnsi="Montserrat SemiBold"/>
        <w:bCs/>
        <w:noProof/>
        <w:sz w:val="18"/>
        <w:szCs w:val="18"/>
      </w:rPr>
      <w:t>ТОВАРИСТВА З ОБМЕЖЕНОЮ ВІДПОВІДАЛЬНІСТЮ</w:t>
    </w:r>
    <w:r w:rsidRPr="009A7102">
      <w:rPr>
        <w:rFonts w:ascii="Montserrat" w:eastAsia="Calibri" w:hAnsi="Montserrat"/>
        <w:b/>
        <w:bCs/>
        <w:noProof/>
        <w:sz w:val="18"/>
        <w:szCs w:val="18"/>
      </w:rPr>
      <w:t xml:space="preserve"> </w:t>
    </w:r>
  </w:p>
  <w:p w14:paraId="2966970B" w14:textId="6635FA9D" w:rsidR="00F27EFA" w:rsidRPr="00F27EFA" w:rsidRDefault="00F27EFA" w:rsidP="00F27EFA">
    <w:pPr>
      <w:tabs>
        <w:tab w:val="center" w:pos="4677"/>
        <w:tab w:val="right" w:pos="9355"/>
      </w:tabs>
      <w:spacing w:line="240" w:lineRule="exact"/>
      <w:rPr>
        <w:rFonts w:ascii="Circe Bold" w:eastAsia="Calibri" w:hAnsi="Circe Bold"/>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E5B6B"/>
    <w:multiLevelType w:val="hybridMultilevel"/>
    <w:tmpl w:val="CD0E421C"/>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291D7088"/>
    <w:multiLevelType w:val="multilevel"/>
    <w:tmpl w:val="DA76A4DA"/>
    <w:lvl w:ilvl="0">
      <w:start w:val="1"/>
      <w:numFmt w:val="decimal"/>
      <w:lvlText w:val="%1."/>
      <w:lvlJc w:val="left"/>
      <w:pPr>
        <w:ind w:left="927" w:hanging="360"/>
      </w:pPr>
      <w:rPr>
        <w:rFonts w:hint="default"/>
      </w:rPr>
    </w:lvl>
    <w:lvl w:ilvl="1">
      <w:start w:val="3"/>
      <w:numFmt w:val="decimal"/>
      <w:isLgl/>
      <w:lvlText w:val="%1.%2."/>
      <w:lvlJc w:val="left"/>
      <w:pPr>
        <w:ind w:left="1909" w:hanging="1200"/>
      </w:pPr>
      <w:rPr>
        <w:rFonts w:hint="default"/>
      </w:rPr>
    </w:lvl>
    <w:lvl w:ilvl="2">
      <w:start w:val="1"/>
      <w:numFmt w:val="decimal"/>
      <w:isLgl/>
      <w:lvlText w:val="%1.%2.%3."/>
      <w:lvlJc w:val="left"/>
      <w:pPr>
        <w:ind w:left="2051"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335" w:hanging="1200"/>
      </w:pPr>
      <w:rPr>
        <w:rFonts w:hint="default"/>
      </w:rPr>
    </w:lvl>
    <w:lvl w:ilvl="5">
      <w:start w:val="1"/>
      <w:numFmt w:val="decimal"/>
      <w:isLgl/>
      <w:lvlText w:val="%1.%2.%3.%4.%5.%6."/>
      <w:lvlJc w:val="left"/>
      <w:pPr>
        <w:ind w:left="2477" w:hanging="120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2924176C"/>
    <w:multiLevelType w:val="hybridMultilevel"/>
    <w:tmpl w:val="24D43114"/>
    <w:lvl w:ilvl="0" w:tplc="99A28BFE">
      <w:numFmt w:val="bullet"/>
      <w:lvlText w:val="-"/>
      <w:lvlJc w:val="left"/>
      <w:pPr>
        <w:ind w:left="1068" w:hanging="360"/>
      </w:pPr>
      <w:rPr>
        <w:rFonts w:ascii="Times New Roman" w:eastAsia="Arial"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81A543C"/>
    <w:multiLevelType w:val="hybridMultilevel"/>
    <w:tmpl w:val="7C88F70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2022705056">
    <w:abstractNumId w:val="1"/>
  </w:num>
  <w:num w:numId="2" w16cid:durableId="1010303506">
    <w:abstractNumId w:val="0"/>
  </w:num>
  <w:num w:numId="3" w16cid:durableId="444275822">
    <w:abstractNumId w:val="2"/>
  </w:num>
  <w:num w:numId="4" w16cid:durableId="1767577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A"/>
    <w:rsid w:val="0000107F"/>
    <w:rsid w:val="00002010"/>
    <w:rsid w:val="000065F4"/>
    <w:rsid w:val="00007C55"/>
    <w:rsid w:val="00020C8D"/>
    <w:rsid w:val="000365E9"/>
    <w:rsid w:val="00045184"/>
    <w:rsid w:val="00052B1E"/>
    <w:rsid w:val="00065B13"/>
    <w:rsid w:val="000716DF"/>
    <w:rsid w:val="00073ACC"/>
    <w:rsid w:val="000A412E"/>
    <w:rsid w:val="000E4337"/>
    <w:rsid w:val="00107A78"/>
    <w:rsid w:val="00115730"/>
    <w:rsid w:val="00130665"/>
    <w:rsid w:val="00174DEE"/>
    <w:rsid w:val="00197A06"/>
    <w:rsid w:val="001A79ED"/>
    <w:rsid w:val="001C299A"/>
    <w:rsid w:val="001C4EDE"/>
    <w:rsid w:val="001F70B7"/>
    <w:rsid w:val="001F786D"/>
    <w:rsid w:val="001F7BC9"/>
    <w:rsid w:val="00212294"/>
    <w:rsid w:val="00232A82"/>
    <w:rsid w:val="00236B4C"/>
    <w:rsid w:val="00253382"/>
    <w:rsid w:val="002538E9"/>
    <w:rsid w:val="0026159D"/>
    <w:rsid w:val="00261B91"/>
    <w:rsid w:val="00271F39"/>
    <w:rsid w:val="00283688"/>
    <w:rsid w:val="002C6B92"/>
    <w:rsid w:val="002D64C7"/>
    <w:rsid w:val="002D736E"/>
    <w:rsid w:val="002E2A0F"/>
    <w:rsid w:val="002F42B1"/>
    <w:rsid w:val="00313A3A"/>
    <w:rsid w:val="00314D96"/>
    <w:rsid w:val="003814AA"/>
    <w:rsid w:val="003A1B4B"/>
    <w:rsid w:val="003D32C3"/>
    <w:rsid w:val="004054B4"/>
    <w:rsid w:val="00413CDC"/>
    <w:rsid w:val="00422467"/>
    <w:rsid w:val="004B5FB0"/>
    <w:rsid w:val="004B7BBE"/>
    <w:rsid w:val="004C5820"/>
    <w:rsid w:val="004F07A0"/>
    <w:rsid w:val="004F1E3F"/>
    <w:rsid w:val="00502B39"/>
    <w:rsid w:val="00505FB8"/>
    <w:rsid w:val="005060E8"/>
    <w:rsid w:val="005129DB"/>
    <w:rsid w:val="00577A02"/>
    <w:rsid w:val="005917DC"/>
    <w:rsid w:val="00597186"/>
    <w:rsid w:val="005C10FE"/>
    <w:rsid w:val="005C38F5"/>
    <w:rsid w:val="005D00F2"/>
    <w:rsid w:val="005F44DE"/>
    <w:rsid w:val="005F5D4E"/>
    <w:rsid w:val="006465A8"/>
    <w:rsid w:val="006A286C"/>
    <w:rsid w:val="006E3CB9"/>
    <w:rsid w:val="007363BB"/>
    <w:rsid w:val="00747B18"/>
    <w:rsid w:val="00747FCD"/>
    <w:rsid w:val="00770A24"/>
    <w:rsid w:val="00784ABA"/>
    <w:rsid w:val="00794774"/>
    <w:rsid w:val="007D65F4"/>
    <w:rsid w:val="007E301B"/>
    <w:rsid w:val="007F1303"/>
    <w:rsid w:val="00800E20"/>
    <w:rsid w:val="008147AF"/>
    <w:rsid w:val="0081483F"/>
    <w:rsid w:val="00817213"/>
    <w:rsid w:val="00821213"/>
    <w:rsid w:val="008217CC"/>
    <w:rsid w:val="00872249"/>
    <w:rsid w:val="00875051"/>
    <w:rsid w:val="008A387B"/>
    <w:rsid w:val="0090359C"/>
    <w:rsid w:val="00920E3D"/>
    <w:rsid w:val="00922CE1"/>
    <w:rsid w:val="009641D0"/>
    <w:rsid w:val="00985958"/>
    <w:rsid w:val="009878DB"/>
    <w:rsid w:val="0099125F"/>
    <w:rsid w:val="009A142E"/>
    <w:rsid w:val="009A531F"/>
    <w:rsid w:val="009A7102"/>
    <w:rsid w:val="009B30DF"/>
    <w:rsid w:val="009D083E"/>
    <w:rsid w:val="009D4879"/>
    <w:rsid w:val="009D7087"/>
    <w:rsid w:val="00A01309"/>
    <w:rsid w:val="00A05B80"/>
    <w:rsid w:val="00A0649F"/>
    <w:rsid w:val="00A0682B"/>
    <w:rsid w:val="00A07513"/>
    <w:rsid w:val="00A245AA"/>
    <w:rsid w:val="00A2622E"/>
    <w:rsid w:val="00A33EDC"/>
    <w:rsid w:val="00A434E3"/>
    <w:rsid w:val="00A44381"/>
    <w:rsid w:val="00A52975"/>
    <w:rsid w:val="00A54AA7"/>
    <w:rsid w:val="00A646CA"/>
    <w:rsid w:val="00A7478A"/>
    <w:rsid w:val="00A77F09"/>
    <w:rsid w:val="00AA20CB"/>
    <w:rsid w:val="00AB542B"/>
    <w:rsid w:val="00AC7B54"/>
    <w:rsid w:val="00AE6B95"/>
    <w:rsid w:val="00B033FC"/>
    <w:rsid w:val="00B31376"/>
    <w:rsid w:val="00B35A15"/>
    <w:rsid w:val="00B44405"/>
    <w:rsid w:val="00B51DD3"/>
    <w:rsid w:val="00B57C9F"/>
    <w:rsid w:val="00B85B3C"/>
    <w:rsid w:val="00BA130F"/>
    <w:rsid w:val="00BB4D70"/>
    <w:rsid w:val="00BB6282"/>
    <w:rsid w:val="00BC0768"/>
    <w:rsid w:val="00BE3973"/>
    <w:rsid w:val="00BF08BA"/>
    <w:rsid w:val="00BF0CE0"/>
    <w:rsid w:val="00BF51B3"/>
    <w:rsid w:val="00C07E89"/>
    <w:rsid w:val="00C65007"/>
    <w:rsid w:val="00CA30FA"/>
    <w:rsid w:val="00CF3EC0"/>
    <w:rsid w:val="00CF74F4"/>
    <w:rsid w:val="00D0127E"/>
    <w:rsid w:val="00D02BEA"/>
    <w:rsid w:val="00D04DA6"/>
    <w:rsid w:val="00D25B56"/>
    <w:rsid w:val="00D43119"/>
    <w:rsid w:val="00D64434"/>
    <w:rsid w:val="00D81B3E"/>
    <w:rsid w:val="00DA0DB4"/>
    <w:rsid w:val="00DD65F1"/>
    <w:rsid w:val="00DD7D4D"/>
    <w:rsid w:val="00DE78EE"/>
    <w:rsid w:val="00DF0F99"/>
    <w:rsid w:val="00DF6713"/>
    <w:rsid w:val="00E0734D"/>
    <w:rsid w:val="00E215E5"/>
    <w:rsid w:val="00E222B3"/>
    <w:rsid w:val="00E241E1"/>
    <w:rsid w:val="00E342DB"/>
    <w:rsid w:val="00E5007B"/>
    <w:rsid w:val="00E67061"/>
    <w:rsid w:val="00E72526"/>
    <w:rsid w:val="00E7573D"/>
    <w:rsid w:val="00E867A8"/>
    <w:rsid w:val="00E87FF1"/>
    <w:rsid w:val="00EB0A35"/>
    <w:rsid w:val="00EC0A2A"/>
    <w:rsid w:val="00EC3F47"/>
    <w:rsid w:val="00ED02ED"/>
    <w:rsid w:val="00EE5EF3"/>
    <w:rsid w:val="00F03348"/>
    <w:rsid w:val="00F1778A"/>
    <w:rsid w:val="00F27EFA"/>
    <w:rsid w:val="00F46E2F"/>
    <w:rsid w:val="00F53E6B"/>
    <w:rsid w:val="00F5444E"/>
    <w:rsid w:val="00F8345D"/>
    <w:rsid w:val="00FB32D0"/>
    <w:rsid w:val="00FB6007"/>
    <w:rsid w:val="00FC77DD"/>
    <w:rsid w:val="00FE4203"/>
    <w:rsid w:val="00FF0E17"/>
    <w:rsid w:val="00FF2F05"/>
    <w:rsid w:val="00FF50BA"/>
    <w:rsid w:val="00FF6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chartTrackingRefBased/>
  <w15:docId w15:val="{2C81AEBB-3DD6-4815-84EF-FB78767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1">
    <w:name w:val="Неразрешенное упоминание1"/>
    <w:basedOn w:val="a0"/>
    <w:uiPriority w:val="99"/>
    <w:semiHidden/>
    <w:unhideWhenUsed/>
    <w:rsid w:val="00D0127E"/>
    <w:rPr>
      <w:color w:val="605E5C"/>
      <w:shd w:val="clear" w:color="auto" w:fill="E1DFDD"/>
    </w:rPr>
  </w:style>
  <w:style w:type="paragraph" w:styleId="a8">
    <w:name w:val="List Paragraph"/>
    <w:basedOn w:val="a"/>
    <w:uiPriority w:val="34"/>
    <w:qFormat/>
    <w:rsid w:val="00FB32D0"/>
    <w:pPr>
      <w:spacing w:after="200"/>
      <w:ind w:left="720"/>
      <w:contextualSpacing/>
    </w:pPr>
    <w:rPr>
      <w:rFonts w:asciiTheme="minorHAnsi" w:eastAsiaTheme="minorHAnsi" w:hAnsiTheme="minorHAnsi" w:cstheme="minorBidi"/>
      <w:lang w:val="ru-RU"/>
    </w:rPr>
  </w:style>
  <w:style w:type="table" w:styleId="a9">
    <w:name w:val="Table Grid"/>
    <w:basedOn w:val="a1"/>
    <w:uiPriority w:val="39"/>
    <w:rsid w:val="00903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rvts0">
    <w:name w:val="span_rvts0"/>
    <w:rsid w:val="00FE4203"/>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54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grmu.com.ua/" TargetMode="External"/><Relationship Id="rId3" Type="http://schemas.openxmlformats.org/officeDocument/2006/relationships/settings" Target="settings.xml"/><Relationship Id="rId7" Type="http://schemas.openxmlformats.org/officeDocument/2006/relationships/hyperlink" Target="https://khgas.naftoga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2074</Words>
  <Characters>1183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Парфенюк Тетяна Вікторівна</cp:lastModifiedBy>
  <cp:revision>18</cp:revision>
  <cp:lastPrinted>2025-11-24T13:47:00Z</cp:lastPrinted>
  <dcterms:created xsi:type="dcterms:W3CDTF">2025-07-29T08:37:00Z</dcterms:created>
  <dcterms:modified xsi:type="dcterms:W3CDTF">2026-02-17T09:19:00Z</dcterms:modified>
</cp:coreProperties>
</file>