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8942" w14:textId="1D47E731" w:rsidR="009B1751" w:rsidRPr="009B1751" w:rsidRDefault="009B1751" w:rsidP="009B1751">
      <w:pPr>
        <w:rPr>
          <w:b/>
          <w:bCs/>
        </w:rPr>
      </w:pPr>
      <w:r w:rsidRPr="009B1751">
        <w:rPr>
          <w:b/>
          <w:bCs/>
        </w:rPr>
        <w:t xml:space="preserve">НКРЕКП затвердила тариф на послуги розподілу природного газу для </w:t>
      </w:r>
      <w:r w:rsidR="001C45E1">
        <w:rPr>
          <w:b/>
          <w:bCs/>
        </w:rPr>
        <w:t>Рівненської</w:t>
      </w:r>
      <w:r w:rsidRPr="009B1751">
        <w:rPr>
          <w:b/>
          <w:bCs/>
        </w:rPr>
        <w:t xml:space="preserve"> філії ТОВ «Газорозподільні мережі України»</w:t>
      </w:r>
    </w:p>
    <w:p w14:paraId="12B3A104" w14:textId="5D0DBD9B" w:rsidR="009B1751" w:rsidRDefault="009B1751" w:rsidP="009B1751">
      <w:r>
        <w:t>Згідно з Постановою НКРЕКП №</w:t>
      </w:r>
      <w:r w:rsidR="001C45E1">
        <w:t>2526</w:t>
      </w:r>
      <w:r>
        <w:t xml:space="preserve"> від 2</w:t>
      </w:r>
      <w:r w:rsidR="001C45E1">
        <w:t>7</w:t>
      </w:r>
      <w:r>
        <w:t>.</w:t>
      </w:r>
      <w:r w:rsidR="001C45E1">
        <w:t>12</w:t>
      </w:r>
      <w:r>
        <w:t xml:space="preserve">.2023 року з 1 </w:t>
      </w:r>
      <w:r w:rsidR="001C45E1">
        <w:t>січня 2024 р.</w:t>
      </w:r>
      <w:r>
        <w:t xml:space="preserve"> послуги розподілу природного газу на території </w:t>
      </w:r>
      <w:r w:rsidR="001C45E1">
        <w:t>Рівненської</w:t>
      </w:r>
      <w:r>
        <w:t xml:space="preserve"> області здійснює </w:t>
      </w:r>
      <w:r w:rsidR="001C45E1">
        <w:t>Рівненська</w:t>
      </w:r>
      <w:r>
        <w:t xml:space="preserve"> філія ТОВ «Газорозподільні мережі України». Оплата цієї послуги визначається тарифом, розмір якого затверджує НКРЕКП.</w:t>
      </w:r>
    </w:p>
    <w:p w14:paraId="1034C9A2" w14:textId="7191AAAC" w:rsidR="009B1751" w:rsidRDefault="009B1751" w:rsidP="009B1751">
      <w:r>
        <w:t xml:space="preserve">Відтак, НКРЕКП постановою від </w:t>
      </w:r>
      <w:r w:rsidR="001C45E1">
        <w:t>27</w:t>
      </w:r>
      <w:r>
        <w:t>.</w:t>
      </w:r>
      <w:r w:rsidR="001C45E1">
        <w:t>12</w:t>
      </w:r>
      <w:r>
        <w:t xml:space="preserve">.202 року за № </w:t>
      </w:r>
      <w:r w:rsidR="001C45E1">
        <w:t>2526</w:t>
      </w:r>
      <w:r>
        <w:t xml:space="preserve"> «Про внесення змін до постанови НКРЕКП від 30 грудня 2022 року №1944 «Про встановлення тарифів на послуги розподілу природного газу для ТОВ «ГАЗОРОЗПОДІЛЬНІ МЕРЕЖІ УКРАЇНИ»»,  затвердила з 1 </w:t>
      </w:r>
      <w:r w:rsidR="001C45E1">
        <w:t>січня</w:t>
      </w:r>
      <w:r>
        <w:t xml:space="preserve"> 202</w:t>
      </w:r>
      <w:r w:rsidR="001C45E1">
        <w:t>4</w:t>
      </w:r>
      <w:r>
        <w:t xml:space="preserve"> року тариф на послуги розподілу природного газу у розмірі 1,</w:t>
      </w:r>
      <w:r w:rsidR="001C45E1">
        <w:t>54</w:t>
      </w:r>
      <w:r>
        <w:t xml:space="preserve"> грн за 1 м куб. на місяць (без урахування ПДВ)</w:t>
      </w:r>
      <w:r w:rsidR="001C45E1">
        <w:t>.</w:t>
      </w:r>
    </w:p>
    <w:p w14:paraId="26939B78" w14:textId="236BE305" w:rsidR="009B1751" w:rsidRDefault="009B1751" w:rsidP="001C45E1">
      <w:pPr>
        <w:pStyle w:val="a4"/>
        <w:shd w:val="clear" w:color="auto" w:fill="FFFFFF"/>
        <w:spacing w:before="0" w:beforeAutospacing="0" w:after="0" w:afterAutospacing="0" w:line="315" w:lineRule="atLeast"/>
        <w:textAlignment w:val="baseline"/>
      </w:pPr>
      <w:r w:rsidRPr="00736527">
        <w:rPr>
          <w:rFonts w:asciiTheme="minorHAnsi" w:hAnsiTheme="minorHAnsi" w:cstheme="minorHAnsi"/>
          <w:lang w:val="uk-UA"/>
        </w:rPr>
        <w:t xml:space="preserve">З повним текстом постанови НКРЕКП </w:t>
      </w:r>
      <w:r w:rsidRPr="00736527">
        <w:rPr>
          <w:rFonts w:asciiTheme="minorHAnsi" w:hAnsiTheme="minorHAnsi" w:cstheme="minorHAnsi"/>
          <w:shd w:val="clear" w:color="auto" w:fill="FFFFFF"/>
          <w:lang w:val="uk-UA"/>
        </w:rPr>
        <w:t xml:space="preserve">від </w:t>
      </w:r>
      <w:r w:rsidRPr="00736527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2</w:t>
      </w:r>
      <w:r w:rsidR="001C45E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7</w:t>
      </w:r>
      <w:r w:rsidRPr="00736527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</w:t>
      </w:r>
      <w:r w:rsidR="001C45E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12</w:t>
      </w:r>
      <w:r w:rsidRPr="00736527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.2023 р. № </w:t>
      </w:r>
      <w:r w:rsidR="001C45E1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2526</w:t>
      </w:r>
      <w:r w:rsidRPr="00736527">
        <w:rPr>
          <w:rFonts w:asciiTheme="minorHAnsi" w:hAnsiTheme="minorHAnsi" w:cstheme="minorHAnsi"/>
        </w:rPr>
        <w:t> </w:t>
      </w:r>
      <w:r w:rsidRPr="00736527">
        <w:rPr>
          <w:rFonts w:asciiTheme="minorHAnsi" w:hAnsiTheme="minorHAnsi" w:cstheme="minorHAnsi"/>
          <w:lang w:val="uk-UA"/>
        </w:rPr>
        <w:t xml:space="preserve">та структурою тарифу можна ознайомитися на сайті </w:t>
      </w:r>
      <w:r>
        <w:rPr>
          <w:rFonts w:asciiTheme="minorHAnsi" w:hAnsiTheme="minorHAnsi" w:cstheme="minorHAnsi"/>
          <w:lang w:val="uk-UA"/>
        </w:rPr>
        <w:t xml:space="preserve">НКРЕКП за посиланням </w:t>
      </w:r>
      <w:hyperlink r:id="rId4" w:history="1">
        <w:r w:rsidR="001C45E1" w:rsidRPr="008B09E9">
          <w:rPr>
            <w:rStyle w:val="a3"/>
            <w:rFonts w:asciiTheme="minorHAnsi" w:hAnsiTheme="minorHAnsi" w:cstheme="minorHAnsi"/>
            <w:lang w:val="uk-UA"/>
          </w:rPr>
          <w:t>https://www.nerc.gov.ua/acts/pro-vnesennya-zmin-do-postanovi-nkrekp-vid-30-grudnya-2022-roku-1944-7</w:t>
        </w:r>
      </w:hyperlink>
      <w:r w:rsidR="001C45E1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та офіційному сайті </w:t>
      </w:r>
      <w:r w:rsidR="001C45E1">
        <w:rPr>
          <w:rFonts w:asciiTheme="minorHAnsi" w:hAnsiTheme="minorHAnsi" w:cstheme="minorHAnsi"/>
          <w:lang w:val="uk-UA"/>
        </w:rPr>
        <w:t xml:space="preserve">Рівненської </w:t>
      </w:r>
      <w:r>
        <w:rPr>
          <w:rFonts w:asciiTheme="minorHAnsi" w:hAnsiTheme="minorHAnsi" w:cstheme="minorHAnsi"/>
          <w:lang w:val="uk-UA"/>
        </w:rPr>
        <w:t xml:space="preserve"> філії</w:t>
      </w:r>
      <w:r>
        <w:rPr>
          <w:rFonts w:asciiTheme="minorHAnsi" w:hAnsiTheme="minorHAnsi" w:cstheme="minorHAnsi"/>
          <w:color w:val="050505"/>
          <w:lang w:val="uk-UA"/>
        </w:rPr>
        <w:t xml:space="preserve"> </w:t>
      </w:r>
      <w:r w:rsidRPr="00736527">
        <w:rPr>
          <w:rFonts w:asciiTheme="minorHAnsi" w:hAnsiTheme="minorHAnsi" w:cstheme="minorHAnsi"/>
          <w:color w:val="050505"/>
          <w:lang w:val="uk-UA"/>
        </w:rPr>
        <w:t>ТОВ «Газорозподільні мережі України»</w:t>
      </w:r>
      <w:r>
        <w:rPr>
          <w:rFonts w:asciiTheme="minorHAnsi" w:hAnsiTheme="minorHAnsi" w:cstheme="minorHAnsi"/>
          <w:color w:val="050505"/>
          <w:lang w:val="uk-UA"/>
        </w:rPr>
        <w:t xml:space="preserve"> </w:t>
      </w:r>
      <w:hyperlink r:id="rId5" w:history="1">
        <w:r w:rsidR="001C45E1" w:rsidRPr="008B09E9">
          <w:rPr>
            <w:rStyle w:val="a3"/>
            <w:rFonts w:asciiTheme="minorHAnsi" w:hAnsiTheme="minorHAnsi" w:cstheme="minorHAnsi"/>
            <w:lang w:val="uk-UA"/>
          </w:rPr>
          <w:t>https://rv.grmu.com.ua/</w:t>
        </w:r>
      </w:hyperlink>
      <w:r w:rsidR="001C45E1">
        <w:rPr>
          <w:rFonts w:asciiTheme="minorHAnsi" w:hAnsiTheme="minorHAnsi" w:cstheme="minorHAnsi"/>
          <w:color w:val="050505"/>
          <w:lang w:val="uk-UA"/>
        </w:rPr>
        <w:t xml:space="preserve">. </w:t>
      </w:r>
    </w:p>
    <w:p w14:paraId="3504B241" w14:textId="77777777" w:rsidR="006B48D5" w:rsidRDefault="006B48D5"/>
    <w:sectPr w:rsidR="006B48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BC"/>
    <w:rsid w:val="001C45E1"/>
    <w:rsid w:val="003732BC"/>
    <w:rsid w:val="006B48D5"/>
    <w:rsid w:val="009B1751"/>
    <w:rsid w:val="00B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DC6F"/>
  <w15:chartTrackingRefBased/>
  <w15:docId w15:val="{AF417272-EEBC-43B4-B78C-FE7E5A58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7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9B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v.grmu.com.ua/" TargetMode="External"/><Relationship Id="rId4" Type="http://schemas.openxmlformats.org/officeDocument/2006/relationships/hyperlink" Target="https://www.nerc.gov.ua/acts/pro-vnesennya-zmin-do-postanovi-nkrekp-vid-30-grudnya-2022-roku-1944-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Стрикалова Тетяна Андріївна</dc:creator>
  <cp:keywords/>
  <dc:description/>
  <cp:lastModifiedBy>Майорова Лілія Сергіївна</cp:lastModifiedBy>
  <cp:revision>2</cp:revision>
  <cp:lastPrinted>2025-03-11T13:59:00Z</cp:lastPrinted>
  <dcterms:created xsi:type="dcterms:W3CDTF">2025-03-11T14:44:00Z</dcterms:created>
  <dcterms:modified xsi:type="dcterms:W3CDTF">2025-03-11T14:44:00Z</dcterms:modified>
</cp:coreProperties>
</file>