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AC20" w14:textId="45D31634" w:rsidR="00260DC0" w:rsidRPr="006352D1" w:rsidRDefault="00C7141D"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4E07A846" wp14:editId="765478D0">
                <wp:simplePos x="0" y="0"/>
                <wp:positionH relativeFrom="margin">
                  <wp:posOffset>4509477</wp:posOffset>
                </wp:positionH>
                <wp:positionV relativeFrom="paragraph">
                  <wp:posOffset>-242277</wp:posOffset>
                </wp:positionV>
                <wp:extent cx="1273908" cy="1828800"/>
                <wp:effectExtent l="0" t="0" r="0" b="0"/>
                <wp:wrapNone/>
                <wp:docPr id="694323764" name="Поле 1"/>
                <wp:cNvGraphicFramePr/>
                <a:graphic xmlns:a="http://schemas.openxmlformats.org/drawingml/2006/main">
                  <a:graphicData uri="http://schemas.microsoft.com/office/word/2010/wordprocessingShape">
                    <wps:wsp>
                      <wps:cNvSpPr txBox="1"/>
                      <wps:spPr>
                        <a:xfrm>
                          <a:off x="0" y="0"/>
                          <a:ext cx="1273908" cy="1828800"/>
                        </a:xfrm>
                        <a:prstGeom prst="rect">
                          <a:avLst/>
                        </a:prstGeom>
                        <a:noFill/>
                        <a:ln>
                          <a:noFill/>
                        </a:ln>
                      </wps:spPr>
                      <wps:txbx>
                        <w:txbxContent>
                          <w:p w14:paraId="257DE378" w14:textId="3267FB27" w:rsidR="00C7141D" w:rsidRPr="00D60E34" w:rsidRDefault="00C7141D" w:rsidP="00C7141D">
                            <w:pPr>
                              <w:pStyle w:val="1"/>
                              <w:jc w:val="left"/>
                              <w:rPr>
                                <w:b w:val="0"/>
                                <w:bCs w:val="0"/>
                                <w:sz w:val="24"/>
                                <w:szCs w:val="24"/>
                                <w:lang w:val="uk-UA"/>
                              </w:rPr>
                            </w:pPr>
                            <w:r w:rsidRPr="00F400DB">
                              <w:rPr>
                                <w:b w:val="0"/>
                                <w:bCs w:val="0"/>
                                <w:sz w:val="24"/>
                                <w:szCs w:val="24"/>
                                <w:lang w:val="uk-UA"/>
                              </w:rPr>
                              <w:t xml:space="preserve">Додаток </w:t>
                            </w:r>
                            <w:r w:rsidR="00D60E34">
                              <w:rPr>
                                <w:b w:val="0"/>
                                <w:bCs w:val="0"/>
                                <w:sz w:val="24"/>
                                <w:szCs w:val="24"/>
                                <w:lang w:val="uk-UA"/>
                              </w:rPr>
                              <w:t>3</w:t>
                            </w:r>
                          </w:p>
                          <w:p w14:paraId="698C48D6" w14:textId="77777777" w:rsidR="00C7141D" w:rsidRPr="00F400DB" w:rsidRDefault="00C7141D" w:rsidP="00C7141D">
                            <w:pPr>
                              <w:pStyle w:val="1"/>
                              <w:jc w:val="left"/>
                              <w:rPr>
                                <w:b w:val="0"/>
                                <w:bCs w:val="0"/>
                                <w:sz w:val="24"/>
                                <w:szCs w:val="24"/>
                                <w:lang w:val="uk-UA"/>
                              </w:rPr>
                            </w:pPr>
                            <w:r w:rsidRPr="00F400DB">
                              <w:rPr>
                                <w:b w:val="0"/>
                                <w:bCs w:val="0"/>
                                <w:sz w:val="24"/>
                                <w:szCs w:val="24"/>
                                <w:lang w:val="uk-UA"/>
                              </w:rPr>
                              <w:t>до Регламенту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07A846" id="_x0000_t202" coordsize="21600,21600" o:spt="202" path="m,l,21600r21600,l21600,xe">
                <v:stroke joinstyle="miter"/>
                <v:path gradientshapeok="t" o:connecttype="rect"/>
              </v:shapetype>
              <v:shape id="Поле 1" o:spid="_x0000_s1026" type="#_x0000_t202" style="position:absolute;left:0;text-align:left;margin-left:355.1pt;margin-top:-19.1pt;width:100.3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" filled="f" stroked="f">
                <v:textbox style="mso-fit-shape-to-text:t">
                  <w:txbxContent>
                    <w:p w14:paraId="257DE378" w14:textId="3267FB27" w:rsidR="00C7141D" w:rsidRPr="00D60E34" w:rsidRDefault="00C7141D" w:rsidP="00C7141D">
                      <w:pPr>
                        <w:pStyle w:val="1"/>
                        <w:jc w:val="left"/>
                        <w:rPr>
                          <w:b w:val="0"/>
                          <w:bCs w:val="0"/>
                          <w:sz w:val="24"/>
                          <w:szCs w:val="24"/>
                          <w:lang w:val="uk-UA"/>
                        </w:rPr>
                      </w:pPr>
                      <w:r w:rsidRPr="00F400DB">
                        <w:rPr>
                          <w:b w:val="0"/>
                          <w:bCs w:val="0"/>
                          <w:sz w:val="24"/>
                          <w:szCs w:val="24"/>
                          <w:lang w:val="uk-UA"/>
                        </w:rPr>
                        <w:t xml:space="preserve">Додаток </w:t>
                      </w:r>
                      <w:r w:rsidR="00D60E34">
                        <w:rPr>
                          <w:b w:val="0"/>
                          <w:bCs w:val="0"/>
                          <w:sz w:val="24"/>
                          <w:szCs w:val="24"/>
                          <w:lang w:val="uk-UA"/>
                        </w:rPr>
                        <w:t>3</w:t>
                      </w:r>
                    </w:p>
                    <w:p w14:paraId="698C48D6" w14:textId="77777777" w:rsidR="00C7141D" w:rsidRPr="00F400DB" w:rsidRDefault="00C7141D" w:rsidP="00C7141D">
                      <w:pPr>
                        <w:pStyle w:val="1"/>
                        <w:jc w:val="left"/>
                        <w:rPr>
                          <w:b w:val="0"/>
                          <w:bCs w:val="0"/>
                          <w:sz w:val="24"/>
                          <w:szCs w:val="24"/>
                          <w:lang w:val="uk-UA"/>
                        </w:rPr>
                      </w:pPr>
                      <w:r w:rsidRPr="00F400DB">
                        <w:rPr>
                          <w:b w:val="0"/>
                          <w:bCs w:val="0"/>
                          <w:sz w:val="24"/>
                          <w:szCs w:val="24"/>
                          <w:lang w:val="uk-UA"/>
                        </w:rPr>
                        <w:t>до Регламенту</w:t>
                      </w:r>
                    </w:p>
                  </w:txbxContent>
                </v:textbox>
                <w10:wrap anchorx="margin"/>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sidRPr="00B75D4E">
              <w:rPr>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газозабезпечення</w:t>
            </w:r>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1C5A421F" w14:textId="77777777" w:rsidR="00FA0D60" w:rsidRPr="00C8346E" w:rsidRDefault="00FA0D60" w:rsidP="00FA0D60">
      <w:pPr>
        <w:jc w:val="center"/>
        <w:rPr>
          <w:b/>
          <w:bCs/>
          <w:lang w:val="uk-UA"/>
        </w:rPr>
      </w:pPr>
      <w:r w:rsidRPr="00C8346E">
        <w:rPr>
          <w:b/>
          <w:bCs/>
          <w:lang w:val="uk-UA"/>
        </w:rPr>
        <w:t>ЗАЯВА</w:t>
      </w:r>
    </w:p>
    <w:p w14:paraId="4DA74FF7" w14:textId="77777777" w:rsidR="00FA0D60" w:rsidRDefault="00FA0D60" w:rsidP="00FA0D60">
      <w:pPr>
        <w:jc w:val="center"/>
        <w:rPr>
          <w:b/>
          <w:bCs/>
          <w:szCs w:val="18"/>
          <w:lang w:val="uk-UA"/>
        </w:rPr>
      </w:pPr>
      <w:r>
        <w:rPr>
          <w:b/>
          <w:bCs/>
          <w:lang w:val="uk-UA"/>
        </w:rPr>
        <w:t xml:space="preserve"> про </w:t>
      </w:r>
      <w:r>
        <w:rPr>
          <w:b/>
          <w:bCs/>
          <w:szCs w:val="18"/>
          <w:lang w:val="uk-UA"/>
        </w:rPr>
        <w:t xml:space="preserve">приєднання / реконструкції </w:t>
      </w:r>
    </w:p>
    <w:p w14:paraId="26B3931E" w14:textId="77777777" w:rsidR="00FA0D60" w:rsidRPr="000E7719" w:rsidRDefault="00FA0D60" w:rsidP="00FA0D60">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біометану або інших видів газу з альтернативних джерел </w:t>
      </w:r>
    </w:p>
    <w:p w14:paraId="521FBE50" w14:textId="77777777" w:rsidR="00FA0D60" w:rsidRPr="00C8346E" w:rsidRDefault="00FA0D60" w:rsidP="00FA0D60">
      <w:pPr>
        <w:spacing w:line="276" w:lineRule="auto"/>
        <w:jc w:val="center"/>
        <w:rPr>
          <w:b/>
          <w:sz w:val="18"/>
          <w:lang w:val="uk-UA"/>
        </w:rPr>
      </w:pPr>
    </w:p>
    <w:p w14:paraId="26D4E9CB" w14:textId="77777777" w:rsidR="00FA0D60" w:rsidRPr="00AE74B6" w:rsidRDefault="00FA0D60" w:rsidP="00FA0D60">
      <w:pPr>
        <w:jc w:val="both"/>
        <w:rPr>
          <w:lang w:val="uk-UA"/>
        </w:rPr>
      </w:pPr>
      <w:r w:rsidRPr="00AE74B6">
        <w:rPr>
          <w:lang w:val="uk-UA"/>
        </w:rPr>
        <w:t xml:space="preserve">Прошу виконати за вказаною адресою послугу з: </w:t>
      </w:r>
    </w:p>
    <w:p w14:paraId="5119C558" w14:textId="77777777" w:rsidR="00FA0D60" w:rsidRPr="00AE74B6" w:rsidRDefault="00FA0D60" w:rsidP="00FA0D60">
      <w:pPr>
        <w:jc w:val="both"/>
        <w:rPr>
          <w:bCs/>
          <w:lang w:val="uk-UA"/>
        </w:rPr>
      </w:pPr>
      <w:r w:rsidRPr="00257242">
        <w:rPr>
          <w:bCs/>
          <w:sz w:val="24"/>
          <w:szCs w:val="24"/>
          <w:lang w:val="uk-UA"/>
        </w:rPr>
        <w:t>□</w:t>
      </w:r>
      <w:r w:rsidRPr="00AE74B6">
        <w:rPr>
          <w:bCs/>
          <w:lang w:val="uk-UA"/>
        </w:rPr>
        <w:t xml:space="preserve"> приєднання</w:t>
      </w:r>
      <w:r w:rsidRPr="00AE74B6">
        <w:rPr>
          <w:bCs/>
        </w:rPr>
        <w:t xml:space="preserve"> </w:t>
      </w:r>
      <w:r w:rsidRPr="00AE74B6">
        <w:rPr>
          <w:bCs/>
          <w:lang w:val="uk-UA"/>
        </w:rPr>
        <w:t>до ГРМ.</w:t>
      </w:r>
    </w:p>
    <w:p w14:paraId="64B4AE70" w14:textId="77777777" w:rsidR="00FA0D60" w:rsidRPr="00AE74B6" w:rsidRDefault="00FA0D60" w:rsidP="00FA0D60">
      <w:pPr>
        <w:tabs>
          <w:tab w:val="left" w:pos="142"/>
          <w:tab w:val="left" w:pos="284"/>
        </w:tabs>
        <w:jc w:val="both"/>
        <w:rPr>
          <w:bCs/>
          <w:lang w:val="uk-UA"/>
        </w:rPr>
      </w:pPr>
      <w:r w:rsidRPr="00257242">
        <w:rPr>
          <w:bCs/>
          <w:sz w:val="24"/>
          <w:szCs w:val="24"/>
          <w:lang w:val="uk-UA"/>
        </w:rPr>
        <w:t>□</w:t>
      </w:r>
      <w:r w:rsidRPr="00AE74B6">
        <w:rPr>
          <w:bCs/>
        </w:rPr>
        <w:t xml:space="preserve"> </w:t>
      </w:r>
      <w:r w:rsidRPr="00AE74B6">
        <w:rPr>
          <w:bCs/>
          <w:lang w:val="uk-UA"/>
        </w:rPr>
        <w:t>реконструкції системи газопостачання.</w:t>
      </w:r>
    </w:p>
    <w:p w14:paraId="0294E6FE" w14:textId="77777777" w:rsidR="00FA0D60" w:rsidRPr="00AE74B6" w:rsidRDefault="00FA0D60" w:rsidP="00FA0D60">
      <w:pPr>
        <w:jc w:val="both"/>
        <w:rPr>
          <w:bCs/>
          <w:lang w:val="uk-UA"/>
        </w:rPr>
      </w:pPr>
      <w:r w:rsidRPr="00AE74B6">
        <w:rPr>
          <w:bCs/>
          <w:lang w:val="uk-UA"/>
        </w:rPr>
        <w:t>Додаткова інформація при реконструкції систем газопостачання:</w:t>
      </w:r>
    </w:p>
    <w:p w14:paraId="256E4BC2" w14:textId="77777777" w:rsidR="00FA0D60" w:rsidRPr="00AE74B6" w:rsidRDefault="00FA0D60" w:rsidP="00FA0D60">
      <w:pPr>
        <w:jc w:val="both"/>
        <w:rPr>
          <w:bCs/>
          <w:lang w:val="uk-UA"/>
        </w:rPr>
      </w:pPr>
      <w:r w:rsidRPr="00257242">
        <w:rPr>
          <w:bCs/>
          <w:sz w:val="24"/>
          <w:szCs w:val="24"/>
          <w:lang w:val="uk-UA"/>
        </w:rPr>
        <w:t>□</w:t>
      </w:r>
      <w:r w:rsidRPr="00AE74B6">
        <w:rPr>
          <w:bCs/>
          <w:lang w:val="uk-UA"/>
        </w:rPr>
        <w:t xml:space="preserve"> заміна газових приладів;</w:t>
      </w:r>
    </w:p>
    <w:p w14:paraId="135D0EC6" w14:textId="77777777" w:rsidR="00FA0D60" w:rsidRPr="00AE74B6" w:rsidRDefault="00FA0D60" w:rsidP="00FA0D60">
      <w:pPr>
        <w:jc w:val="both"/>
        <w:rPr>
          <w:bCs/>
          <w:lang w:val="uk-UA"/>
        </w:rPr>
      </w:pPr>
      <w:r w:rsidRPr="00257242">
        <w:rPr>
          <w:bCs/>
          <w:sz w:val="24"/>
          <w:szCs w:val="24"/>
          <w:lang w:val="uk-UA"/>
        </w:rPr>
        <w:t>□</w:t>
      </w:r>
      <w:r w:rsidRPr="00AE74B6">
        <w:rPr>
          <w:bCs/>
          <w:lang w:val="uk-UA"/>
        </w:rPr>
        <w:t xml:space="preserve"> перенесення газових приладів;</w:t>
      </w:r>
    </w:p>
    <w:p w14:paraId="740C7C5F" w14:textId="77777777" w:rsidR="00FA0D60" w:rsidRPr="00AE74B6" w:rsidRDefault="00FA0D60" w:rsidP="00FA0D60">
      <w:pPr>
        <w:jc w:val="both"/>
        <w:rPr>
          <w:bCs/>
          <w:lang w:val="uk-UA"/>
        </w:rPr>
      </w:pPr>
      <w:r w:rsidRPr="00257242">
        <w:rPr>
          <w:bCs/>
          <w:sz w:val="24"/>
          <w:szCs w:val="24"/>
          <w:lang w:val="uk-UA"/>
        </w:rPr>
        <w:t>□</w:t>
      </w:r>
      <w:r w:rsidRPr="00AE74B6">
        <w:rPr>
          <w:bCs/>
          <w:lang w:val="uk-UA"/>
        </w:rPr>
        <w:t xml:space="preserve"> додаткове встановлення __________________________________________________________</w:t>
      </w:r>
      <w:r w:rsidRPr="00AE74B6">
        <w:rPr>
          <w:bCs/>
        </w:rPr>
        <w:t>______________</w:t>
      </w:r>
      <w:r w:rsidRPr="00AE74B6">
        <w:rPr>
          <w:bCs/>
          <w:lang w:val="uk-UA"/>
        </w:rPr>
        <w:t>;</w:t>
      </w:r>
    </w:p>
    <w:p w14:paraId="1E0C3C6E" w14:textId="77777777" w:rsidR="00FA0D60" w:rsidRPr="00AE74B6" w:rsidRDefault="00FA0D60" w:rsidP="00FA0D60">
      <w:pPr>
        <w:jc w:val="both"/>
        <w:rPr>
          <w:bCs/>
          <w:lang w:val="uk-UA"/>
        </w:rPr>
      </w:pPr>
      <w:r w:rsidRPr="00257242">
        <w:rPr>
          <w:bCs/>
          <w:sz w:val="24"/>
          <w:szCs w:val="24"/>
          <w:lang w:val="uk-UA"/>
        </w:rPr>
        <w:t>□</w:t>
      </w:r>
      <w:r w:rsidRPr="00AE74B6">
        <w:rPr>
          <w:bCs/>
          <w:lang w:val="uk-UA"/>
        </w:rPr>
        <w:t xml:space="preserve"> демонтаж газових приладів _______________________________________________________</w:t>
      </w:r>
      <w:r w:rsidRPr="00AE74B6">
        <w:rPr>
          <w:bCs/>
        </w:rPr>
        <w:t>______________</w:t>
      </w:r>
      <w:r w:rsidRPr="00AE74B6">
        <w:rPr>
          <w:bCs/>
          <w:lang w:val="uk-UA"/>
        </w:rPr>
        <w:t>;</w:t>
      </w:r>
    </w:p>
    <w:p w14:paraId="5676FB70" w14:textId="77777777" w:rsidR="00FA0D60" w:rsidRPr="00AE74B6" w:rsidRDefault="00FA0D60" w:rsidP="00FA0D60">
      <w:pPr>
        <w:jc w:val="both"/>
        <w:rPr>
          <w:bCs/>
          <w:lang w:val="uk-UA"/>
        </w:rPr>
      </w:pPr>
      <w:r w:rsidRPr="00257242">
        <w:rPr>
          <w:bCs/>
          <w:sz w:val="24"/>
          <w:szCs w:val="24"/>
          <w:lang w:val="uk-UA"/>
        </w:rPr>
        <w:t>□</w:t>
      </w:r>
      <w:r w:rsidRPr="00AE74B6">
        <w:rPr>
          <w:bCs/>
          <w:lang w:val="uk-UA"/>
        </w:rPr>
        <w:t xml:space="preserve"> встановлення вузла обліку газу;</w:t>
      </w:r>
    </w:p>
    <w:p w14:paraId="2D98C95C" w14:textId="77777777" w:rsidR="00FA0D60" w:rsidRPr="00AE74B6" w:rsidRDefault="00FA0D60" w:rsidP="00FA0D60">
      <w:pPr>
        <w:jc w:val="both"/>
        <w:rPr>
          <w:bCs/>
          <w:lang w:val="uk-UA"/>
        </w:rPr>
      </w:pPr>
      <w:r w:rsidRPr="00257242">
        <w:rPr>
          <w:bCs/>
          <w:sz w:val="24"/>
          <w:szCs w:val="24"/>
          <w:lang w:val="uk-UA"/>
        </w:rPr>
        <w:t>□</w:t>
      </w:r>
      <w:r w:rsidRPr="00AE74B6">
        <w:rPr>
          <w:bCs/>
          <w:lang w:val="uk-UA"/>
        </w:rPr>
        <w:t xml:space="preserve"> заміна вузла обліку газу;</w:t>
      </w:r>
    </w:p>
    <w:p w14:paraId="5971A7CF" w14:textId="77777777" w:rsidR="00FA0D60" w:rsidRPr="00AE74B6" w:rsidRDefault="00FA0D60" w:rsidP="00FA0D60">
      <w:pPr>
        <w:jc w:val="both"/>
        <w:rPr>
          <w:bCs/>
          <w:lang w:val="uk-UA"/>
        </w:rPr>
      </w:pPr>
      <w:r w:rsidRPr="00257242">
        <w:rPr>
          <w:bCs/>
          <w:sz w:val="24"/>
          <w:szCs w:val="24"/>
          <w:lang w:val="uk-UA"/>
        </w:rPr>
        <w:t>□</w:t>
      </w:r>
      <w:r w:rsidRPr="00AE74B6">
        <w:rPr>
          <w:bCs/>
          <w:lang w:val="uk-UA"/>
        </w:rPr>
        <w:t xml:space="preserve"> технічне переоснащення системи газопостачання;</w:t>
      </w:r>
    </w:p>
    <w:p w14:paraId="783FA4C9" w14:textId="77777777" w:rsidR="00FA0D60" w:rsidRPr="00AE74B6" w:rsidRDefault="00FA0D60" w:rsidP="00FA0D60">
      <w:pPr>
        <w:jc w:val="both"/>
        <w:rPr>
          <w:bCs/>
          <w:lang w:val="uk-UA"/>
        </w:rPr>
      </w:pPr>
      <w:r w:rsidRPr="00257242">
        <w:rPr>
          <w:bCs/>
          <w:sz w:val="24"/>
          <w:szCs w:val="24"/>
          <w:lang w:val="uk-UA"/>
        </w:rPr>
        <w:t>□</w:t>
      </w:r>
      <w:r w:rsidRPr="00AE74B6">
        <w:rPr>
          <w:bCs/>
          <w:lang w:val="uk-UA"/>
        </w:rPr>
        <w:t xml:space="preserve"> інше (</w:t>
      </w:r>
      <w:r w:rsidRPr="00AE74B6">
        <w:rPr>
          <w:bCs/>
          <w:i/>
          <w:lang w:val="uk-UA"/>
        </w:rPr>
        <w:t>розшифрувати</w:t>
      </w:r>
      <w:r w:rsidRPr="00AE74B6">
        <w:rPr>
          <w:bCs/>
          <w:lang w:val="uk-UA"/>
        </w:rPr>
        <w:t>) ____________________________________________________________ .</w:t>
      </w:r>
    </w:p>
    <w:p w14:paraId="3CA1A523" w14:textId="77777777" w:rsidR="00FA0D60" w:rsidRPr="00AE74B6" w:rsidRDefault="00FA0D60" w:rsidP="00FA0D60">
      <w:pPr>
        <w:spacing w:line="276" w:lineRule="auto"/>
        <w:ind w:firstLine="708"/>
        <w:jc w:val="both"/>
        <w:rPr>
          <w:bCs/>
          <w:lang w:val="uk-UA"/>
        </w:rPr>
      </w:pPr>
    </w:p>
    <w:p w14:paraId="2048FBC5" w14:textId="77777777" w:rsidR="00FA0D60" w:rsidRPr="002365B0" w:rsidRDefault="00FA0D60" w:rsidP="00FA0D60">
      <w:pPr>
        <w:spacing w:line="276" w:lineRule="auto"/>
        <w:ind w:firstLine="708"/>
        <w:jc w:val="both"/>
        <w:rPr>
          <w:b/>
          <w:lang w:val="uk-UA"/>
        </w:rPr>
      </w:pPr>
      <w:r w:rsidRPr="002365B0">
        <w:rPr>
          <w:b/>
          <w:lang w:val="uk-UA"/>
        </w:rPr>
        <w:t>Відповідно до законодавства до заяви  додано ____ документів на ____ аркушах:</w:t>
      </w:r>
    </w:p>
    <w:p w14:paraId="2AEF760E" w14:textId="77777777" w:rsidR="00FA0D60" w:rsidRPr="002E3CA5" w:rsidRDefault="00FA0D60" w:rsidP="00FA0D60">
      <w:pPr>
        <w:jc w:val="both"/>
        <w:rPr>
          <w:bCs/>
          <w:sz w:val="18"/>
          <w:szCs w:val="18"/>
          <w:lang w:val="uk-UA"/>
        </w:rPr>
      </w:pPr>
      <w:r w:rsidRPr="00A36EFA">
        <w:rPr>
          <w:bCs/>
          <w:sz w:val="28"/>
          <w:szCs w:val="28"/>
          <w:lang w:val="uk-UA"/>
        </w:rPr>
        <w:t>□</w:t>
      </w:r>
      <w:r w:rsidRPr="002365B0">
        <w:rPr>
          <w:bCs/>
          <w:lang w:val="uk-UA"/>
        </w:rPr>
        <w:t xml:space="preserve"> </w:t>
      </w:r>
      <w:r w:rsidRPr="002E3CA5">
        <w:rPr>
          <w:bCs/>
          <w:sz w:val="18"/>
          <w:szCs w:val="18"/>
          <w:lang w:val="uk-UA"/>
        </w:rPr>
        <w:t>опитувальний лист (обов’язково);</w:t>
      </w:r>
    </w:p>
    <w:p w14:paraId="3F90C77C" w14:textId="77777777" w:rsidR="00FA0D60" w:rsidRPr="002E3CA5" w:rsidRDefault="00FA0D60" w:rsidP="00FA0D60">
      <w:pPr>
        <w:jc w:val="both"/>
        <w:rPr>
          <w:bCs/>
          <w:sz w:val="18"/>
          <w:szCs w:val="18"/>
          <w:lang w:val="uk-UA"/>
        </w:rPr>
      </w:pPr>
      <w:r w:rsidRPr="00A36EFA">
        <w:rPr>
          <w:bCs/>
          <w:sz w:val="28"/>
          <w:szCs w:val="28"/>
          <w:lang w:val="uk-UA"/>
        </w:rPr>
        <w:t>□</w:t>
      </w:r>
      <w:r w:rsidRPr="002365B0">
        <w:rPr>
          <w:bCs/>
          <w:lang w:val="uk-UA"/>
        </w:rPr>
        <w:t xml:space="preserve"> </w:t>
      </w:r>
      <w:r w:rsidRPr="002E3CA5">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 (обов’язково);</w:t>
      </w:r>
    </w:p>
    <w:p w14:paraId="3041B611" w14:textId="77777777" w:rsidR="00FA0D60" w:rsidRPr="002E3CA5" w:rsidRDefault="00FA0D60" w:rsidP="00FA0D60">
      <w:pPr>
        <w:jc w:val="both"/>
        <w:rPr>
          <w:bCs/>
          <w:sz w:val="18"/>
          <w:szCs w:val="18"/>
          <w:lang w:val="uk-UA"/>
        </w:rPr>
      </w:pPr>
      <w:r w:rsidRPr="00A36EFA">
        <w:rPr>
          <w:bCs/>
          <w:sz w:val="28"/>
          <w:szCs w:val="28"/>
          <w:lang w:val="uk-UA"/>
        </w:rPr>
        <w:t>□</w:t>
      </w:r>
      <w:r w:rsidRPr="002365B0">
        <w:rPr>
          <w:bCs/>
          <w:lang w:val="uk-UA"/>
        </w:rPr>
        <w:t xml:space="preserve"> </w:t>
      </w:r>
      <w:r w:rsidRPr="002E3CA5">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документа про взяття на облік в органах державної податкової служби, в одному примірнику _____ аркушів(обов’язково);</w:t>
      </w:r>
    </w:p>
    <w:p w14:paraId="63F271BB" w14:textId="77777777" w:rsidR="00FA0D60" w:rsidRPr="002E3CA5" w:rsidRDefault="00FA0D60" w:rsidP="00FA0D60">
      <w:pPr>
        <w:jc w:val="both"/>
        <w:rPr>
          <w:bCs/>
          <w:sz w:val="18"/>
          <w:szCs w:val="18"/>
          <w:lang w:val="uk-UA"/>
        </w:rPr>
      </w:pPr>
      <w:r w:rsidRPr="00A36EFA">
        <w:rPr>
          <w:bCs/>
          <w:sz w:val="28"/>
          <w:szCs w:val="28"/>
          <w:lang w:val="uk-UA"/>
        </w:rPr>
        <w:t>□</w:t>
      </w:r>
      <w:r w:rsidRPr="002365B0">
        <w:rPr>
          <w:bCs/>
          <w:lang w:val="uk-UA"/>
        </w:rPr>
        <w:t xml:space="preserve"> </w:t>
      </w:r>
      <w:r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 (за необхідністю);</w:t>
      </w:r>
    </w:p>
    <w:p w14:paraId="6701FEAE" w14:textId="77777777" w:rsidR="00FA0D60" w:rsidRPr="00A36EFA" w:rsidRDefault="00FA0D60" w:rsidP="00FA0D60">
      <w:pPr>
        <w:spacing w:line="276" w:lineRule="auto"/>
        <w:ind w:firstLine="567"/>
        <w:jc w:val="both"/>
        <w:rPr>
          <w:bCs/>
          <w:sz w:val="18"/>
          <w:szCs w:val="18"/>
          <w:lang w:val="uk-UA"/>
        </w:rPr>
      </w:pPr>
      <w:r w:rsidRPr="00A36EFA">
        <w:rPr>
          <w:bCs/>
          <w:sz w:val="18"/>
          <w:szCs w:val="18"/>
          <w:lang w:val="uk-UA"/>
        </w:rPr>
        <w:t>Мене повідомлено, що в разі зміни даних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повідомити, уточнити, узгодити додаткові відомості щодо об’єкту газифікації в письмовому вигляді.</w:t>
      </w:r>
    </w:p>
    <w:p w14:paraId="52943AB1" w14:textId="77777777" w:rsidR="00FA0D60" w:rsidRPr="00A36EFA" w:rsidRDefault="00FA0D60" w:rsidP="00FA0D60">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1B9C7E35" w14:textId="77777777" w:rsidR="00FA0D60" w:rsidRPr="00962620" w:rsidRDefault="00FA0D60" w:rsidP="00FA0D60">
      <w:pPr>
        <w:tabs>
          <w:tab w:val="left" w:pos="709"/>
        </w:tabs>
        <w:spacing w:line="276" w:lineRule="auto"/>
        <w:rPr>
          <w:b/>
          <w:bCs/>
          <w:sz w:val="18"/>
          <w:szCs w:val="18"/>
          <w:lang w:val="uk-UA"/>
        </w:rPr>
      </w:pPr>
    </w:p>
    <w:p w14:paraId="5DA26BED" w14:textId="77777777" w:rsidR="00FA0D60" w:rsidRDefault="00FA0D60" w:rsidP="00FA0D60">
      <w:pPr>
        <w:tabs>
          <w:tab w:val="left" w:pos="709"/>
        </w:tabs>
        <w:spacing w:line="276" w:lineRule="auto"/>
        <w:rPr>
          <w:b/>
          <w:bCs/>
          <w:sz w:val="18"/>
          <w:szCs w:val="18"/>
          <w:lang w:val="uk-UA"/>
        </w:rPr>
      </w:pPr>
    </w:p>
    <w:p w14:paraId="3B135789" w14:textId="77777777" w:rsidR="00FA0D60" w:rsidRDefault="00FA0D60" w:rsidP="00FA0D60">
      <w:pPr>
        <w:tabs>
          <w:tab w:val="left" w:pos="709"/>
        </w:tabs>
        <w:spacing w:line="276" w:lineRule="auto"/>
        <w:rPr>
          <w:bCs/>
          <w:sz w:val="18"/>
          <w:szCs w:val="18"/>
          <w:lang w:val="uk-UA"/>
        </w:rPr>
      </w:pPr>
      <w:r w:rsidRPr="00026DA2">
        <w:rPr>
          <w:b/>
          <w:bCs/>
          <w:sz w:val="18"/>
          <w:szCs w:val="18"/>
          <w:lang w:val="uk-UA"/>
        </w:rPr>
        <w:t>Дата:___.___.20___ р</w:t>
      </w:r>
      <w:r>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701206F2" w14:textId="77777777" w:rsidR="00FA0D60" w:rsidRPr="001B751C" w:rsidRDefault="00FA0D60" w:rsidP="00FA0D60">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p w14:paraId="7EA16C7E" w14:textId="77777777" w:rsidR="00FA0D60" w:rsidRPr="001E7C48" w:rsidRDefault="00FA0D60" w:rsidP="00FA0D60">
      <w:pPr>
        <w:spacing w:line="276" w:lineRule="auto"/>
        <w:jc w:val="both"/>
        <w:rPr>
          <w:i/>
          <w:iCs/>
          <w:sz w:val="18"/>
          <w:szCs w:val="18"/>
        </w:rPr>
      </w:pPr>
    </w:p>
    <w:p w14:paraId="11CC2446" w14:textId="77777777" w:rsidR="00FA0D60" w:rsidRPr="00C90485" w:rsidRDefault="00FA0D60" w:rsidP="00FA0D60">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5F9846B4" w14:textId="77777777" w:rsidR="00FA0D60" w:rsidRPr="00440085" w:rsidRDefault="00FA0D60" w:rsidP="00FA0D60">
      <w:pPr>
        <w:spacing w:line="276" w:lineRule="auto"/>
        <w:ind w:left="708"/>
        <w:rPr>
          <w:sz w:val="18"/>
          <w:lang w:val="uk-UA"/>
        </w:rPr>
      </w:pPr>
      <w:r>
        <w:rPr>
          <w:i/>
          <w:sz w:val="16"/>
          <w:szCs w:val="16"/>
          <w:lang w:val="uk-UA"/>
        </w:rPr>
        <w:t xml:space="preserve">                                         </w:t>
      </w:r>
      <w:r w:rsidRPr="003611C1">
        <w:rPr>
          <w:i/>
          <w:sz w:val="16"/>
          <w:szCs w:val="16"/>
          <w:lang w:val="uk-UA"/>
        </w:rPr>
        <w:t>підпис та ПІБ працівника</w:t>
      </w:r>
    </w:p>
    <w:p w14:paraId="221AAC42" w14:textId="214CDA2A" w:rsidR="0056008F" w:rsidRPr="00440085" w:rsidRDefault="0056008F" w:rsidP="00FA0D60">
      <w:pPr>
        <w:jc w:val="center"/>
        <w:rPr>
          <w:sz w:val="18"/>
          <w:lang w:val="uk-UA"/>
        </w:rPr>
      </w:pPr>
    </w:p>
    <w:sectPr w:rsidR="0056008F" w:rsidRPr="00440085" w:rsidSect="005B07F0">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8282744">
    <w:abstractNumId w:val="1"/>
  </w:num>
  <w:num w:numId="2" w16cid:durableId="4549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A1E97"/>
    <w:rsid w:val="000A1ED0"/>
    <w:rsid w:val="000B2EF3"/>
    <w:rsid w:val="000D0CE3"/>
    <w:rsid w:val="000E7719"/>
    <w:rsid w:val="001A72F1"/>
    <w:rsid w:val="001C09C4"/>
    <w:rsid w:val="002365B0"/>
    <w:rsid w:val="00257242"/>
    <w:rsid w:val="00260DC0"/>
    <w:rsid w:val="002E3CA5"/>
    <w:rsid w:val="003337FE"/>
    <w:rsid w:val="003413BF"/>
    <w:rsid w:val="003C5239"/>
    <w:rsid w:val="003D1555"/>
    <w:rsid w:val="003F1014"/>
    <w:rsid w:val="004338D1"/>
    <w:rsid w:val="00440085"/>
    <w:rsid w:val="00521701"/>
    <w:rsid w:val="00540BA6"/>
    <w:rsid w:val="0056008F"/>
    <w:rsid w:val="005B07F0"/>
    <w:rsid w:val="005C036B"/>
    <w:rsid w:val="00613EC4"/>
    <w:rsid w:val="006352D1"/>
    <w:rsid w:val="006355DE"/>
    <w:rsid w:val="006B1B1E"/>
    <w:rsid w:val="00702DFC"/>
    <w:rsid w:val="0071199B"/>
    <w:rsid w:val="007171FE"/>
    <w:rsid w:val="00725B4D"/>
    <w:rsid w:val="007D5EEC"/>
    <w:rsid w:val="007E1EF1"/>
    <w:rsid w:val="007F4051"/>
    <w:rsid w:val="00865E13"/>
    <w:rsid w:val="009E53C3"/>
    <w:rsid w:val="00A04334"/>
    <w:rsid w:val="00A36EFA"/>
    <w:rsid w:val="00AE74B6"/>
    <w:rsid w:val="00AF182E"/>
    <w:rsid w:val="00B75D4E"/>
    <w:rsid w:val="00B875D0"/>
    <w:rsid w:val="00B97BB2"/>
    <w:rsid w:val="00BE31D6"/>
    <w:rsid w:val="00BE64AB"/>
    <w:rsid w:val="00C12EE8"/>
    <w:rsid w:val="00C53300"/>
    <w:rsid w:val="00C7141D"/>
    <w:rsid w:val="00C7544A"/>
    <w:rsid w:val="00CA4E70"/>
    <w:rsid w:val="00CB67B8"/>
    <w:rsid w:val="00CD7274"/>
    <w:rsid w:val="00D4216C"/>
    <w:rsid w:val="00D60E34"/>
    <w:rsid w:val="00DC5733"/>
    <w:rsid w:val="00E035F0"/>
    <w:rsid w:val="00E3497C"/>
    <w:rsid w:val="00E81D39"/>
    <w:rsid w:val="00E847BF"/>
    <w:rsid w:val="00EE38D6"/>
    <w:rsid w:val="00F37907"/>
    <w:rsid w:val="00FA0D60"/>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2373</Words>
  <Characters>1354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Ковальчук Олександр Миколайович</cp:lastModifiedBy>
  <cp:revision>25</cp:revision>
  <dcterms:created xsi:type="dcterms:W3CDTF">2024-08-21T13:24:00Z</dcterms:created>
  <dcterms:modified xsi:type="dcterms:W3CDTF">2025-02-27T14:17:00Z</dcterms:modified>
</cp:coreProperties>
</file>